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9CDDD" w14:textId="08BC3567" w:rsidR="00C328F4" w:rsidRDefault="00A57BB1">
      <w:r w:rsidRPr="00FC2AE8">
        <w:rPr>
          <w:noProof/>
          <w:sz w:val="20"/>
          <w:szCs w:val="18"/>
        </w:rPr>
        <w:drawing>
          <wp:anchor distT="0" distB="0" distL="114300" distR="114300" simplePos="0" relativeHeight="251658241" behindDoc="1" locked="0" layoutInCell="1" allowOverlap="1" wp14:anchorId="4ECB2899" wp14:editId="202A6959">
            <wp:simplePos x="0" y="0"/>
            <wp:positionH relativeFrom="margin">
              <wp:posOffset>-914400</wp:posOffset>
            </wp:positionH>
            <wp:positionV relativeFrom="margin">
              <wp:posOffset>-906780</wp:posOffset>
            </wp:positionV>
            <wp:extent cx="7562215" cy="10808970"/>
            <wp:effectExtent l="0" t="0" r="635" b="0"/>
            <wp:wrapNone/>
            <wp:docPr id="195031022" name="Drawing 0" descr="19738778e-5b16-45ed-b034-a987db33d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738778e-5b16-45ed-b034-a987db33dd08.png"/>
                    <pic:cNvPicPr>
                      <a:picLocks noChangeAspect="1"/>
                    </pic:cNvPicPr>
                  </pic:nvPicPr>
                  <pic:blipFill>
                    <a:blip r:embed="rId11"/>
                    <a:stretch>
                      <a:fillRect/>
                    </a:stretch>
                  </pic:blipFill>
                  <pic:spPr>
                    <a:xfrm>
                      <a:off x="0" y="0"/>
                      <a:ext cx="7562215" cy="10808970"/>
                    </a:xfrm>
                    <a:prstGeom prst="rect">
                      <a:avLst/>
                    </a:prstGeom>
                  </pic:spPr>
                </pic:pic>
              </a:graphicData>
            </a:graphic>
            <wp14:sizeRelV relativeFrom="margin">
              <wp14:pctHeight>0</wp14:pctHeight>
            </wp14:sizeRelV>
          </wp:anchor>
        </w:drawing>
      </w:r>
      <w:r w:rsidR="00DD5ED8">
        <w:rPr>
          <w:noProof/>
        </w:rPr>
        <w:drawing>
          <wp:anchor distT="0" distB="0" distL="114300" distR="114300" simplePos="0" relativeHeight="251658240" behindDoc="1" locked="0" layoutInCell="1" allowOverlap="1" wp14:anchorId="7DFF85AC" wp14:editId="36D26E59">
            <wp:simplePos x="0" y="0"/>
            <wp:positionH relativeFrom="page">
              <wp:posOffset>-2540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DFA4" w14:textId="40F1AF46"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6293ED00" w14:textId="7868D859"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465711D6" w14:textId="14669784"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586AA4D7" w14:textId="40ECFF8C"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7DA293E3" w14:textId="690344AD" w:rsidR="00DD5ED8" w:rsidRP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46"/>
          <w:szCs w:val="46"/>
        </w:rPr>
      </w:pPr>
    </w:p>
    <w:p w14:paraId="3F49FCFE" w14:textId="20A151FF" w:rsidR="00DD5ED8" w:rsidRDefault="00DD5ED8" w:rsidP="00DD5ED8"/>
    <w:p w14:paraId="393B6656" w14:textId="37596505" w:rsidR="002674FC" w:rsidRPr="00DD5ED8" w:rsidRDefault="00406F0E">
      <w:pPr>
        <w:rPr>
          <w:lang w:val="en-GB"/>
        </w:rPr>
      </w:pPr>
      <w:r w:rsidRPr="00FC2AE8">
        <w:rPr>
          <w:noProof/>
          <w:sz w:val="20"/>
          <w:szCs w:val="18"/>
        </w:rPr>
        <mc:AlternateContent>
          <mc:Choice Requires="wps">
            <w:drawing>
              <wp:anchor distT="0" distB="0" distL="114300" distR="114300" simplePos="0" relativeHeight="251658242" behindDoc="0" locked="0" layoutInCell="1" allowOverlap="1" wp14:anchorId="34EF36C4" wp14:editId="4893696B">
                <wp:simplePos x="0" y="0"/>
                <wp:positionH relativeFrom="margin">
                  <wp:posOffset>-502920</wp:posOffset>
                </wp:positionH>
                <wp:positionV relativeFrom="margin">
                  <wp:posOffset>3451860</wp:posOffset>
                </wp:positionV>
                <wp:extent cx="6469039" cy="1259205"/>
                <wp:effectExtent l="0" t="0" r="0" b="0"/>
                <wp:wrapNone/>
                <wp:docPr id="12868444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039"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27BF" w14:textId="5B2A991A" w:rsidR="00406F0E" w:rsidRPr="00FC2AE8" w:rsidRDefault="0015008F" w:rsidP="00406F0E">
                            <w:pPr>
                              <w:jc w:val="center"/>
                              <w:rPr>
                                <w:rFonts w:cs="Open Sans"/>
                                <w:b/>
                                <w:bCs/>
                                <w:color w:val="FFFFFF" w:themeColor="background1"/>
                                <w:sz w:val="44"/>
                                <w:szCs w:val="44"/>
                              </w:rPr>
                            </w:pPr>
                            <w:r w:rsidRPr="0015008F">
                              <w:rPr>
                                <w:rFonts w:cs="Open Sans"/>
                                <w:b/>
                                <w:bCs/>
                                <w:color w:val="FFFFFF" w:themeColor="background1"/>
                                <w:sz w:val="52"/>
                                <w:szCs w:val="52"/>
                              </w:rPr>
                              <w:t>Annex 4.1</w:t>
                            </w:r>
                            <w:r>
                              <w:rPr>
                                <w:rFonts w:cs="Open Sans"/>
                                <w:b/>
                                <w:bCs/>
                                <w:color w:val="FFFFFF" w:themeColor="background1"/>
                                <w:sz w:val="52"/>
                                <w:szCs w:val="52"/>
                              </w:rPr>
                              <w:t xml:space="preserve"> </w:t>
                            </w:r>
                            <w:r w:rsidRPr="0015008F">
                              <w:rPr>
                                <w:rFonts w:cs="Open Sans"/>
                                <w:b/>
                                <w:bCs/>
                                <w:color w:val="FFFFFF" w:themeColor="background1"/>
                                <w:sz w:val="52"/>
                                <w:szCs w:val="52"/>
                              </w:rPr>
                              <w:t>JARVIS OC2 Consortium Declaration of Honour</w:t>
                            </w:r>
                            <w:r w:rsidR="00D021F9">
                              <w:rPr>
                                <w:rFonts w:cs="Open Sans"/>
                                <w:b/>
                                <w:bCs/>
                                <w:color w:val="FFFFFF" w:themeColor="background1"/>
                                <w:sz w:val="52"/>
                                <w:szCs w:val="52"/>
                              </w:rPr>
                              <w:t>:</w:t>
                            </w:r>
                            <w:r w:rsidR="008A52B8" w:rsidRPr="008A52B8">
                              <w:rPr>
                                <w:rFonts w:cs="Open Sans"/>
                                <w:b/>
                                <w:bCs/>
                                <w:color w:val="FFFFFF" w:themeColor="background1"/>
                                <w:sz w:val="52"/>
                                <w:szCs w:val="52"/>
                              </w:rPr>
                              <w:t xml:space="preserve"> </w:t>
                            </w:r>
                            <w:r w:rsidR="008A52B8" w:rsidRPr="0015008F">
                              <w:rPr>
                                <w:rFonts w:cs="Open Sans"/>
                                <w:b/>
                                <w:bCs/>
                                <w:color w:val="FFFFFF" w:themeColor="background1"/>
                                <w:sz w:val="52"/>
                                <w:szCs w:val="52"/>
                              </w:rPr>
                              <w:t>Co-Development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F36C4" id="_x0000_t202" coordsize="21600,21600" o:spt="202" path="m,l,21600r21600,l21600,xe">
                <v:stroke joinstyle="miter"/>
                <v:path gradientshapeok="t" o:connecttype="rect"/>
              </v:shapetype>
              <v:shape id="Text Box 9" o:spid="_x0000_s1026" type="#_x0000_t202" style="position:absolute;margin-left:-39.6pt;margin-top:271.8pt;width:509.35pt;height:99.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" filled="f" stroked="f">
                <v:textbox>
                  <w:txbxContent>
                    <w:p w14:paraId="455E27BF" w14:textId="5B2A991A" w:rsidR="00406F0E" w:rsidRPr="00FC2AE8" w:rsidRDefault="0015008F" w:rsidP="00406F0E">
                      <w:pPr>
                        <w:jc w:val="center"/>
                        <w:rPr>
                          <w:rFonts w:cs="Open Sans"/>
                          <w:b/>
                          <w:bCs/>
                          <w:color w:val="FFFFFF" w:themeColor="background1"/>
                          <w:sz w:val="44"/>
                          <w:szCs w:val="44"/>
                        </w:rPr>
                      </w:pPr>
                      <w:r w:rsidRPr="0015008F">
                        <w:rPr>
                          <w:rFonts w:cs="Open Sans"/>
                          <w:b/>
                          <w:bCs/>
                          <w:color w:val="FFFFFF" w:themeColor="background1"/>
                          <w:sz w:val="52"/>
                          <w:szCs w:val="52"/>
                        </w:rPr>
                        <w:t>Annex 4.1</w:t>
                      </w:r>
                      <w:r>
                        <w:rPr>
                          <w:rFonts w:cs="Open Sans"/>
                          <w:b/>
                          <w:bCs/>
                          <w:color w:val="FFFFFF" w:themeColor="background1"/>
                          <w:sz w:val="52"/>
                          <w:szCs w:val="52"/>
                        </w:rPr>
                        <w:t xml:space="preserve"> </w:t>
                      </w:r>
                      <w:r w:rsidRPr="0015008F">
                        <w:rPr>
                          <w:rFonts w:cs="Open Sans"/>
                          <w:b/>
                          <w:bCs/>
                          <w:color w:val="FFFFFF" w:themeColor="background1"/>
                          <w:sz w:val="52"/>
                          <w:szCs w:val="52"/>
                        </w:rPr>
                        <w:t>JARVIS OC2 Consortium Declaration of Honour</w:t>
                      </w:r>
                      <w:r w:rsidR="00D021F9">
                        <w:rPr>
                          <w:rFonts w:cs="Open Sans"/>
                          <w:b/>
                          <w:bCs/>
                          <w:color w:val="FFFFFF" w:themeColor="background1"/>
                          <w:sz w:val="52"/>
                          <w:szCs w:val="52"/>
                        </w:rPr>
                        <w:t>:</w:t>
                      </w:r>
                      <w:r w:rsidR="008A52B8" w:rsidRPr="008A52B8">
                        <w:rPr>
                          <w:rFonts w:cs="Open Sans"/>
                          <w:b/>
                          <w:bCs/>
                          <w:color w:val="FFFFFF" w:themeColor="background1"/>
                          <w:sz w:val="52"/>
                          <w:szCs w:val="52"/>
                        </w:rPr>
                        <w:t xml:space="preserve"> </w:t>
                      </w:r>
                      <w:r w:rsidR="008A52B8" w:rsidRPr="0015008F">
                        <w:rPr>
                          <w:rFonts w:cs="Open Sans"/>
                          <w:b/>
                          <w:bCs/>
                          <w:color w:val="FFFFFF" w:themeColor="background1"/>
                          <w:sz w:val="52"/>
                          <w:szCs w:val="52"/>
                        </w:rPr>
                        <w:t>Co-Development</w:t>
                      </w:r>
                    </w:p>
                  </w:txbxContent>
                </v:textbox>
                <w10:wrap anchorx="margin" anchory="margin"/>
              </v:shape>
            </w:pict>
          </mc:Fallback>
        </mc:AlternateContent>
      </w:r>
    </w:p>
    <w:p w14:paraId="36D1BCEC" w14:textId="6D5DBC55" w:rsidR="002674FC" w:rsidRDefault="002674FC"/>
    <w:p w14:paraId="27496EBF" w14:textId="2B85B0F3" w:rsidR="004D15A6" w:rsidRPr="004D15A6" w:rsidRDefault="002674FC" w:rsidP="004D15A6">
      <w:pPr>
        <w:rPr>
          <w:rFonts w:cs="Open Sans"/>
          <w:noProof/>
          <w:sz w:val="28"/>
          <w:szCs w:val="28"/>
        </w:rPr>
      </w:pPr>
      <w:r>
        <w:rPr>
          <w:rFonts w:cs="Open Sans"/>
          <w:noProof/>
          <w:sz w:val="28"/>
          <w:szCs w:val="28"/>
        </w:rPr>
        <w:t xml:space="preserve">              </w:t>
      </w:r>
    </w:p>
    <w:p w14:paraId="472A5407" w14:textId="0068D384" w:rsidR="002674FC" w:rsidRDefault="002674FC" w:rsidP="006942B5"/>
    <w:p w14:paraId="3DE664B0" w14:textId="62D3EC34" w:rsidR="00126F0B" w:rsidRPr="00126F0B" w:rsidRDefault="00126F0B" w:rsidP="00126F0B"/>
    <w:p w14:paraId="4AB18D1A" w14:textId="2552536B" w:rsidR="00126F0B" w:rsidRPr="00126F0B" w:rsidRDefault="00126F0B" w:rsidP="00126F0B"/>
    <w:p w14:paraId="187EFE22" w14:textId="23C93C86" w:rsidR="00126F0B" w:rsidRPr="00126F0B" w:rsidRDefault="00126F0B" w:rsidP="00126F0B"/>
    <w:p w14:paraId="5AE8101A" w14:textId="2403BB81" w:rsidR="00126F0B" w:rsidRPr="00126F0B" w:rsidRDefault="00126F0B" w:rsidP="00126F0B"/>
    <w:p w14:paraId="13BEA6AA" w14:textId="507B49AD" w:rsidR="00126F0B" w:rsidRPr="00126F0B" w:rsidRDefault="00126F0B" w:rsidP="00126F0B"/>
    <w:p w14:paraId="772BFD1C" w14:textId="433119CE" w:rsidR="00126F0B" w:rsidRPr="00126F0B" w:rsidRDefault="00126F0B" w:rsidP="00126F0B">
      <w:r>
        <w:br w:type="page"/>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00" w:firstRow="0" w:lastRow="0" w:firstColumn="0" w:lastColumn="0" w:noHBand="0" w:noVBand="1"/>
      </w:tblPr>
      <w:tblGrid>
        <w:gridCol w:w="2685"/>
        <w:gridCol w:w="1410"/>
        <w:gridCol w:w="5520"/>
      </w:tblGrid>
      <w:tr w:rsidR="60127288" w14:paraId="354AAF2E" w14:textId="77777777" w:rsidTr="00C508AE">
        <w:trPr>
          <w:trHeight w:val="300"/>
        </w:trPr>
        <w:tc>
          <w:tcPr>
            <w:tcW w:w="2685" w:type="dxa"/>
            <w:shd w:val="clear" w:color="auto" w:fill="C8CAE7"/>
            <w:tcMar>
              <w:left w:w="105" w:type="dxa"/>
              <w:right w:w="105" w:type="dxa"/>
            </w:tcMar>
            <w:vAlign w:val="center"/>
          </w:tcPr>
          <w:p w14:paraId="49CD06AE" w14:textId="6CA07995" w:rsidR="60127288" w:rsidRDefault="60127288" w:rsidP="60127288">
            <w:pPr>
              <w:spacing w:after="0" w:line="240" w:lineRule="auto"/>
              <w:jc w:val="center"/>
              <w:rPr>
                <w:rFonts w:ascii="Open Sans" w:eastAsia="Open Sans" w:hAnsi="Open Sans" w:cs="Open Sans"/>
                <w:color w:val="000000" w:themeColor="text1"/>
                <w:sz w:val="22"/>
                <w:szCs w:val="22"/>
              </w:rPr>
            </w:pPr>
            <w:proofErr w:type="spellStart"/>
            <w:r w:rsidRPr="60127288">
              <w:rPr>
                <w:rFonts w:ascii="Open Sans" w:eastAsia="Open Sans" w:hAnsi="Open Sans" w:cs="Open Sans"/>
                <w:b/>
                <w:bCs/>
                <w:color w:val="000000" w:themeColor="text1"/>
                <w:sz w:val="22"/>
                <w:szCs w:val="22"/>
                <w:lang w:val="es-ES"/>
              </w:rPr>
              <w:lastRenderedPageBreak/>
              <w:t>Version</w:t>
            </w:r>
            <w:proofErr w:type="spellEnd"/>
          </w:p>
        </w:tc>
        <w:tc>
          <w:tcPr>
            <w:tcW w:w="1410" w:type="dxa"/>
            <w:shd w:val="clear" w:color="auto" w:fill="C8CAE7"/>
            <w:tcMar>
              <w:left w:w="105" w:type="dxa"/>
              <w:right w:w="105" w:type="dxa"/>
            </w:tcMar>
            <w:vAlign w:val="center"/>
          </w:tcPr>
          <w:p w14:paraId="2CB7421D" w14:textId="57F6796A" w:rsidR="60127288" w:rsidRDefault="60127288" w:rsidP="60127288">
            <w:pPr>
              <w:spacing w:after="0" w:line="240" w:lineRule="auto"/>
              <w:jc w:val="center"/>
              <w:rPr>
                <w:rFonts w:ascii="Open Sans" w:eastAsia="Open Sans" w:hAnsi="Open Sans" w:cs="Open Sans"/>
                <w:color w:val="000000" w:themeColor="text1"/>
                <w:sz w:val="22"/>
                <w:szCs w:val="22"/>
              </w:rPr>
            </w:pPr>
            <w:proofErr w:type="spellStart"/>
            <w:r w:rsidRPr="60127288">
              <w:rPr>
                <w:rFonts w:ascii="Open Sans" w:eastAsia="Open Sans" w:hAnsi="Open Sans" w:cs="Open Sans"/>
                <w:b/>
                <w:bCs/>
                <w:color w:val="000000" w:themeColor="text1"/>
                <w:sz w:val="22"/>
                <w:szCs w:val="22"/>
                <w:lang w:val="es-ES"/>
              </w:rPr>
              <w:t>Issue</w:t>
            </w:r>
            <w:proofErr w:type="spellEnd"/>
            <w:r w:rsidRPr="60127288">
              <w:rPr>
                <w:rFonts w:ascii="Open Sans" w:eastAsia="Open Sans" w:hAnsi="Open Sans" w:cs="Open Sans"/>
                <w:b/>
                <w:bCs/>
                <w:color w:val="000000" w:themeColor="text1"/>
                <w:sz w:val="22"/>
                <w:szCs w:val="22"/>
                <w:lang w:val="es-ES"/>
              </w:rPr>
              <w:t xml:space="preserve"> Date</w:t>
            </w:r>
          </w:p>
        </w:tc>
        <w:tc>
          <w:tcPr>
            <w:tcW w:w="5520" w:type="dxa"/>
            <w:shd w:val="clear" w:color="auto" w:fill="C8CAE7"/>
            <w:tcMar>
              <w:left w:w="105" w:type="dxa"/>
              <w:right w:w="105" w:type="dxa"/>
            </w:tcMar>
            <w:vAlign w:val="center"/>
          </w:tcPr>
          <w:p w14:paraId="2A0E4B1D" w14:textId="52D8CC4F" w:rsidR="60127288" w:rsidRDefault="60127288" w:rsidP="60127288">
            <w:pPr>
              <w:spacing w:after="0" w:line="240" w:lineRule="auto"/>
              <w:jc w:val="center"/>
              <w:rPr>
                <w:rFonts w:ascii="Open Sans" w:eastAsia="Open Sans" w:hAnsi="Open Sans" w:cs="Open Sans"/>
                <w:color w:val="000000" w:themeColor="text1"/>
                <w:sz w:val="22"/>
                <w:szCs w:val="22"/>
              </w:rPr>
            </w:pPr>
            <w:proofErr w:type="spellStart"/>
            <w:r w:rsidRPr="60127288">
              <w:rPr>
                <w:rFonts w:ascii="Open Sans" w:eastAsia="Open Sans" w:hAnsi="Open Sans" w:cs="Open Sans"/>
                <w:b/>
                <w:bCs/>
                <w:color w:val="000000" w:themeColor="text1"/>
                <w:sz w:val="22"/>
                <w:szCs w:val="22"/>
                <w:lang w:val="es-ES"/>
              </w:rPr>
              <w:t>Changes</w:t>
            </w:r>
            <w:proofErr w:type="spellEnd"/>
          </w:p>
        </w:tc>
      </w:tr>
      <w:tr w:rsidR="60127288" w14:paraId="49F267EC" w14:textId="77777777" w:rsidTr="00C508AE">
        <w:trPr>
          <w:trHeight w:val="300"/>
        </w:trPr>
        <w:tc>
          <w:tcPr>
            <w:tcW w:w="2685" w:type="dxa"/>
            <w:shd w:val="clear" w:color="auto" w:fill="F3F3F3"/>
            <w:tcMar>
              <w:left w:w="105" w:type="dxa"/>
              <w:right w:w="105" w:type="dxa"/>
            </w:tcMar>
            <w:vAlign w:val="center"/>
          </w:tcPr>
          <w:p w14:paraId="36FBB8C7" w14:textId="1AF4A245" w:rsidR="5E2FA7BB" w:rsidRDefault="5E2FA7BB" w:rsidP="455D060A">
            <w:pPr>
              <w:spacing w:after="0" w:line="240" w:lineRule="auto"/>
              <w:jc w:val="both"/>
              <w:rPr>
                <w:rFonts w:ascii="Open Sans" w:eastAsia="Open Sans" w:hAnsi="Open Sans" w:cs="Open Sans"/>
                <w:sz w:val="20"/>
                <w:szCs w:val="20"/>
                <w:lang w:val="en-GB"/>
              </w:rPr>
            </w:pPr>
          </w:p>
        </w:tc>
        <w:tc>
          <w:tcPr>
            <w:tcW w:w="1410" w:type="dxa"/>
            <w:shd w:val="clear" w:color="auto" w:fill="F3F3F3"/>
            <w:tcMar>
              <w:left w:w="105" w:type="dxa"/>
              <w:right w:w="105" w:type="dxa"/>
            </w:tcMar>
            <w:vAlign w:val="center"/>
          </w:tcPr>
          <w:p w14:paraId="1653D8D0" w14:textId="2314B527" w:rsidR="5E2FA7BB" w:rsidRDefault="5E2FA7BB" w:rsidP="455D060A">
            <w:pPr>
              <w:spacing w:after="0" w:line="240" w:lineRule="auto"/>
              <w:jc w:val="center"/>
              <w:rPr>
                <w:rFonts w:ascii="Open Sans" w:eastAsia="Open Sans" w:hAnsi="Open Sans" w:cs="Open Sans"/>
                <w:color w:val="000000" w:themeColor="text1"/>
                <w:sz w:val="20"/>
                <w:szCs w:val="20"/>
                <w:lang w:val="en-GB"/>
              </w:rPr>
            </w:pPr>
          </w:p>
        </w:tc>
        <w:tc>
          <w:tcPr>
            <w:tcW w:w="5520" w:type="dxa"/>
            <w:shd w:val="clear" w:color="auto" w:fill="F3F3F3"/>
            <w:tcMar>
              <w:left w:w="105" w:type="dxa"/>
              <w:right w:w="105" w:type="dxa"/>
            </w:tcMar>
            <w:vAlign w:val="center"/>
          </w:tcPr>
          <w:p w14:paraId="48732D0C" w14:textId="4097A972" w:rsidR="45AD5490" w:rsidRDefault="45AD5490" w:rsidP="455D060A">
            <w:pPr>
              <w:spacing w:after="0" w:line="240" w:lineRule="auto"/>
              <w:jc w:val="both"/>
              <w:rPr>
                <w:rFonts w:ascii="Open Sans" w:eastAsia="Open Sans" w:hAnsi="Open Sans" w:cs="Open Sans"/>
                <w:color w:val="000000" w:themeColor="text1"/>
                <w:sz w:val="20"/>
                <w:szCs w:val="20"/>
                <w:lang w:val="en-GB"/>
              </w:rPr>
            </w:pPr>
          </w:p>
        </w:tc>
      </w:tr>
    </w:tbl>
    <w:p w14:paraId="0CE0BE85" w14:textId="5C2AA8BB" w:rsidR="00126F0B" w:rsidRPr="00126F0B" w:rsidRDefault="00126F0B" w:rsidP="00126F0B">
      <w:r>
        <w:br w:type="page"/>
      </w:r>
    </w:p>
    <w:p w14:paraId="593DB74C" w14:textId="77777777" w:rsidR="4A06B116" w:rsidRDefault="4A06B116" w:rsidP="75D70E45">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75D70E45">
        <w:rPr>
          <w:rFonts w:ascii="Open Sans" w:eastAsia="Open Sans" w:hAnsi="Open Sans" w:cs="Open Sans"/>
          <w:b/>
          <w:bCs/>
          <w:smallCaps/>
          <w:color w:val="FFFFFF" w:themeColor="background1"/>
          <w:sz w:val="28"/>
          <w:szCs w:val="28"/>
        </w:rPr>
        <w:lastRenderedPageBreak/>
        <w:t>CONSORTIUM DECLARATION OF HONOUR</w:t>
      </w:r>
    </w:p>
    <w:p w14:paraId="2FADD286" w14:textId="77777777" w:rsidR="75D70E45" w:rsidRDefault="75D70E45" w:rsidP="75D70E45">
      <w:pPr>
        <w:spacing w:after="0" w:line="276" w:lineRule="auto"/>
        <w:rPr>
          <w:rFonts w:ascii="Open Sans" w:eastAsia="Open Sans" w:hAnsi="Open Sans" w:cs="Open Sans"/>
          <w:color w:val="000000" w:themeColor="text1"/>
          <w:sz w:val="20"/>
          <w:szCs w:val="20"/>
        </w:rPr>
      </w:pPr>
    </w:p>
    <w:p w14:paraId="3A723872"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Title: </w:t>
      </w:r>
      <w:r w:rsidRPr="75D70E45">
        <w:rPr>
          <w:rFonts w:ascii="Open Sans" w:eastAsia="Open Sans" w:hAnsi="Open Sans" w:cs="Open Sans"/>
          <w:b/>
          <w:bCs/>
          <w:color w:val="000000" w:themeColor="text1"/>
          <w:sz w:val="20"/>
          <w:szCs w:val="20"/>
          <w:highlight w:val="yellow"/>
        </w:rPr>
        <w:t>______________________________________________________________________________</w:t>
      </w:r>
    </w:p>
    <w:p w14:paraId="4AEC381E"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Acronym: </w:t>
      </w:r>
      <w:r w:rsidRPr="75D70E45">
        <w:rPr>
          <w:rFonts w:ascii="Open Sans" w:eastAsia="Open Sans" w:hAnsi="Open Sans" w:cs="Open Sans"/>
          <w:b/>
          <w:bCs/>
          <w:color w:val="000000" w:themeColor="text1"/>
          <w:sz w:val="20"/>
          <w:szCs w:val="20"/>
          <w:highlight w:val="yellow"/>
        </w:rPr>
        <w:t>__________________________________________________________________________</w:t>
      </w:r>
    </w:p>
    <w:p w14:paraId="6331B468" w14:textId="77777777" w:rsidR="75D70E45" w:rsidRDefault="75D70E45" w:rsidP="75D70E45">
      <w:pPr>
        <w:spacing w:after="0" w:line="240" w:lineRule="auto"/>
        <w:rPr>
          <w:rFonts w:ascii="Open Sans" w:eastAsia="Open Sans" w:hAnsi="Open Sans" w:cs="Open Sans"/>
          <w:color w:val="000000" w:themeColor="text1"/>
          <w:sz w:val="20"/>
          <w:szCs w:val="20"/>
        </w:rPr>
      </w:pPr>
    </w:p>
    <w:p w14:paraId="04E2EE00"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10D11EE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BETWEEN</w:t>
      </w:r>
    </w:p>
    <w:p w14:paraId="419BB13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Name of legal representative</w:t>
      </w:r>
      <w:r w:rsidRPr="75D70E45">
        <w:rPr>
          <w:rFonts w:ascii="Open Sans" w:eastAsia="Open Sans" w:hAnsi="Open Sans" w:cs="Open Sans"/>
          <w:color w:val="000000" w:themeColor="text1"/>
          <w:sz w:val="20"/>
          <w:szCs w:val="20"/>
        </w:rPr>
        <w:t xml:space="preserve">]; </w:t>
      </w:r>
    </w:p>
    <w:p w14:paraId="0CEADD15"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29302E65"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AND</w:t>
      </w:r>
    </w:p>
    <w:p w14:paraId="3870A246"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540E1924"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 </w:t>
      </w:r>
    </w:p>
    <w:p w14:paraId="3BE75F62" w14:textId="77777777" w:rsidR="75D70E45" w:rsidRDefault="75D70E45" w:rsidP="75D70E45">
      <w:pPr>
        <w:spacing w:after="200" w:line="240" w:lineRule="auto"/>
        <w:rPr>
          <w:rFonts w:ascii="Open Sans" w:eastAsia="Open Sans" w:hAnsi="Open Sans" w:cs="Open Sans"/>
          <w:color w:val="000000" w:themeColor="text1"/>
          <w:sz w:val="20"/>
          <w:szCs w:val="20"/>
        </w:rPr>
      </w:pPr>
    </w:p>
    <w:p w14:paraId="3642FC42"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i/>
          <w:iCs/>
          <w:color w:val="000000" w:themeColor="text1"/>
          <w:sz w:val="20"/>
          <w:szCs w:val="20"/>
          <w:highlight w:val="green"/>
          <w:lang w:val="en-GB"/>
        </w:rPr>
        <w:t>AND</w:t>
      </w:r>
      <w:r w:rsidRPr="75D70E45">
        <w:rPr>
          <w:rFonts w:ascii="Open Sans" w:eastAsia="Open Sans" w:hAnsi="Open Sans" w:cs="Open Sans"/>
          <w:color w:val="000000" w:themeColor="text1"/>
          <w:sz w:val="20"/>
          <w:szCs w:val="20"/>
          <w:highlight w:val="green"/>
          <w:lang w:val="en-GB"/>
        </w:rPr>
        <w:t xml:space="preserve"> [</w:t>
      </w:r>
      <w:r w:rsidRPr="75D70E45">
        <w:rPr>
          <w:rFonts w:ascii="Open Sans" w:eastAsia="Open Sans" w:hAnsi="Open Sans" w:cs="Open Sans"/>
          <w:i/>
          <w:iCs/>
          <w:color w:val="000000" w:themeColor="text1"/>
          <w:sz w:val="20"/>
          <w:szCs w:val="20"/>
          <w:highlight w:val="green"/>
          <w:lang w:val="en-GB"/>
        </w:rPr>
        <w:t>remove block below if only two entities participate in the consortium</w:t>
      </w:r>
      <w:r w:rsidRPr="75D70E45">
        <w:rPr>
          <w:rFonts w:ascii="Open Sans" w:eastAsia="Open Sans" w:hAnsi="Open Sans" w:cs="Open Sans"/>
          <w:color w:val="000000" w:themeColor="text1"/>
          <w:sz w:val="20"/>
          <w:szCs w:val="20"/>
          <w:highlight w:val="green"/>
          <w:lang w:val="en-GB"/>
        </w:rPr>
        <w:t>]</w:t>
      </w:r>
    </w:p>
    <w:p w14:paraId="42D438A8"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628E6636"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Honour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 </w:t>
      </w:r>
    </w:p>
    <w:p w14:paraId="0BF41603" w14:textId="77777777" w:rsidR="75D70E45" w:rsidRDefault="75D70E45" w:rsidP="75D70E45">
      <w:pPr>
        <w:spacing w:after="200" w:line="240" w:lineRule="auto"/>
        <w:rPr>
          <w:rFonts w:ascii="Open Sans" w:eastAsia="Open Sans" w:hAnsi="Open Sans" w:cs="Open Sans"/>
          <w:color w:val="000000" w:themeColor="text1"/>
          <w:sz w:val="20"/>
          <w:szCs w:val="20"/>
        </w:rPr>
      </w:pPr>
    </w:p>
    <w:p w14:paraId="2DFD3640" w14:textId="77777777" w:rsidR="4A06B116" w:rsidRDefault="4A06B116" w:rsidP="75D70E45">
      <w:p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It is hereby agreed that:</w:t>
      </w:r>
    </w:p>
    <w:p w14:paraId="661701D3" w14:textId="77777777" w:rsidR="4A06B116" w:rsidRDefault="4A06B116" w:rsidP="00656C73">
      <w:pPr>
        <w:pStyle w:val="ListParagraph"/>
        <w:numPr>
          <w:ilvl w:val="0"/>
          <w:numId w:val="8"/>
        </w:numPr>
        <w:spacing w:after="120" w:line="240" w:lineRule="auto"/>
        <w:ind w:left="36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All information provided is true and legally binding. </w:t>
      </w:r>
    </w:p>
    <w:p w14:paraId="1BADEDEC" w14:textId="77777777" w:rsidR="4A06B116" w:rsidRDefault="4A06B116" w:rsidP="00656C73">
      <w:pPr>
        <w:pStyle w:val="ListParagraph"/>
        <w:numPr>
          <w:ilvl w:val="0"/>
          <w:numId w:val="8"/>
        </w:numPr>
        <w:spacing w:after="120" w:line="240" w:lineRule="auto"/>
        <w:ind w:left="36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w:t>
      </w:r>
      <w:r w:rsidRPr="75D70E45">
        <w:rPr>
          <w:rFonts w:ascii="Open Sans" w:eastAsia="Open Sans" w:hAnsi="Open Sans" w:cs="Open Sans"/>
          <w:color w:val="000000" w:themeColor="text1"/>
          <w:sz w:val="20"/>
          <w:szCs w:val="20"/>
          <w:highlight w:val="yellow"/>
        </w:rPr>
        <w:t>___________________________________________________</w:t>
      </w:r>
      <w:r w:rsidRPr="75D70E45">
        <w:rPr>
          <w:rFonts w:ascii="Open Sans" w:eastAsia="Open Sans" w:hAnsi="Open Sans" w:cs="Open Sans"/>
          <w:color w:val="000000" w:themeColor="text1"/>
          <w:sz w:val="20"/>
          <w:szCs w:val="20"/>
        </w:rPr>
        <w:t xml:space="preserve"> [</w:t>
      </w:r>
      <w:r w:rsidRPr="00892DCD">
        <w:rPr>
          <w:rFonts w:ascii="Open Sans" w:eastAsia="Open Sans" w:hAnsi="Open Sans" w:cs="Open Sans"/>
          <w:color w:val="000000" w:themeColor="text1"/>
          <w:sz w:val="20"/>
          <w:szCs w:val="20"/>
          <w:highlight w:val="green"/>
        </w:rPr>
        <w:t>Consortium leader name</w:t>
      </w:r>
      <w:r w:rsidRPr="75D70E45">
        <w:rPr>
          <w:rFonts w:ascii="Open Sans" w:eastAsia="Open Sans" w:hAnsi="Open Sans" w:cs="Open Sans"/>
          <w:color w:val="000000" w:themeColor="text1"/>
          <w:sz w:val="20"/>
          <w:szCs w:val="20"/>
        </w:rPr>
        <w:t>] is acting on behalf the following partner(s) as the consortium leader:</w:t>
      </w:r>
    </w:p>
    <w:p w14:paraId="7A8D2A48" w14:textId="77777777" w:rsidR="4A06B116" w:rsidRDefault="4A06B116" w:rsidP="00656C73">
      <w:pPr>
        <w:pStyle w:val="ListParagraph"/>
        <w:numPr>
          <w:ilvl w:val="1"/>
          <w:numId w:val="8"/>
        </w:numPr>
        <w:tabs>
          <w:tab w:val="left" w:pos="1134"/>
        </w:tabs>
        <w:spacing w:after="120" w:line="240" w:lineRule="auto"/>
        <w:ind w:left="108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2: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w:t>
      </w:r>
    </w:p>
    <w:p w14:paraId="59BA6EBA" w14:textId="77777777" w:rsidR="4A06B116" w:rsidRDefault="4A06B116" w:rsidP="00656C73">
      <w:pPr>
        <w:pStyle w:val="ListParagraph"/>
        <w:numPr>
          <w:ilvl w:val="0"/>
          <w:numId w:val="8"/>
        </w:numPr>
        <w:spacing w:after="120" w:line="240" w:lineRule="auto"/>
        <w:ind w:left="35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The consortium entities have agreed on their roles and budget shares. </w:t>
      </w:r>
    </w:p>
    <w:p w14:paraId="2F72441B" w14:textId="77777777" w:rsidR="4A06B116" w:rsidRDefault="4A06B116" w:rsidP="00656C73">
      <w:pPr>
        <w:pStyle w:val="ListParagraph"/>
        <w:numPr>
          <w:ilvl w:val="0"/>
          <w:numId w:val="8"/>
        </w:numPr>
        <w:spacing w:after="120" w:line="240" w:lineRule="auto"/>
        <w:ind w:left="35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The JARVIS consortium bears no responsibility in case a partner of this project consortium violates the mutual agreement set in this Consortium Declaration of Honour.</w:t>
      </w:r>
    </w:p>
    <w:p w14:paraId="4DAB9F0B" w14:textId="77777777" w:rsidR="4A06B116" w:rsidRDefault="4A06B116" w:rsidP="00656C73">
      <w:pPr>
        <w:pStyle w:val="ListParagraph"/>
        <w:numPr>
          <w:ilvl w:val="0"/>
          <w:numId w:val="8"/>
        </w:numPr>
        <w:spacing w:after="120" w:line="240" w:lineRule="auto"/>
        <w:ind w:left="35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The JARVIS consortium bears no responsibility in the case of dispute among consortium partners regarding intellectual property rights.</w:t>
      </w:r>
    </w:p>
    <w:p w14:paraId="4C013DAA" w14:textId="77777777" w:rsidR="4A06B116" w:rsidRPr="003371A6" w:rsidRDefault="4A06B116" w:rsidP="00656C73">
      <w:pPr>
        <w:pStyle w:val="ListParagraph"/>
        <w:numPr>
          <w:ilvl w:val="0"/>
          <w:numId w:val="8"/>
        </w:numPr>
        <w:spacing w:after="120" w:line="240" w:lineRule="auto"/>
        <w:ind w:left="354" w:right="-142" w:hanging="357"/>
        <w:jc w:val="both"/>
        <w:rPr>
          <w:rFonts w:ascii="Open Sans" w:eastAsia="Open Sans" w:hAnsi="Open Sans" w:cs="Open Sans"/>
          <w:color w:val="000000" w:themeColor="text1"/>
          <w:sz w:val="20"/>
          <w:szCs w:val="20"/>
        </w:rPr>
      </w:pPr>
      <w:r w:rsidRPr="003371A6">
        <w:rPr>
          <w:rFonts w:ascii="Open Sans" w:eastAsia="Open Sans" w:hAnsi="Open Sans" w:cs="Open Sans"/>
          <w:color w:val="000000" w:themeColor="text1"/>
          <w:sz w:val="20"/>
          <w:szCs w:val="20"/>
        </w:rPr>
        <w:t xml:space="preserve">By signing this Consortium Declaration of Honour, all consortium partners declare that they – individually or as a consortium – may have only one process evaluated under this open call. Any entity, applying solely or as part of a consortium, may only be funded for one project. </w:t>
      </w:r>
    </w:p>
    <w:p w14:paraId="66A78656" w14:textId="111DC96F" w:rsidR="4A06B116" w:rsidRPr="003371A6" w:rsidRDefault="4A06B116" w:rsidP="00656C73">
      <w:pPr>
        <w:pStyle w:val="ListParagraph"/>
        <w:numPr>
          <w:ilvl w:val="0"/>
          <w:numId w:val="8"/>
        </w:numPr>
        <w:spacing w:after="0" w:line="240" w:lineRule="auto"/>
        <w:ind w:left="354" w:right="-142" w:hanging="357"/>
        <w:rPr>
          <w:rFonts w:ascii="Open Sans" w:eastAsia="Open Sans" w:hAnsi="Open Sans" w:cs="Open Sans"/>
          <w:color w:val="000000" w:themeColor="text1"/>
          <w:sz w:val="20"/>
          <w:szCs w:val="20"/>
        </w:rPr>
      </w:pPr>
      <w:r w:rsidRPr="003371A6">
        <w:rPr>
          <w:rFonts w:ascii="Open Sans" w:eastAsia="Open Sans" w:hAnsi="Open Sans" w:cs="Open Sans"/>
          <w:color w:val="000000" w:themeColor="text1"/>
          <w:sz w:val="20"/>
          <w:szCs w:val="20"/>
          <w:lang w:val="en-GB"/>
        </w:rPr>
        <w:t xml:space="preserve">By signing this Consortium Declaration of Honour, all consortium partners declare that they are not members of any other competitive consortium in the JARVIS </w:t>
      </w:r>
      <w:r w:rsidR="3C13B1BD" w:rsidRPr="003371A6">
        <w:rPr>
          <w:rFonts w:ascii="Open Sans" w:eastAsia="Open Sans" w:hAnsi="Open Sans" w:cs="Open Sans"/>
          <w:color w:val="000000" w:themeColor="text1"/>
          <w:sz w:val="20"/>
          <w:szCs w:val="20"/>
          <w:lang w:val="en-GB"/>
        </w:rPr>
        <w:t>Open Call 2</w:t>
      </w:r>
      <w:r w:rsidRPr="003371A6">
        <w:rPr>
          <w:rFonts w:ascii="Open Sans" w:eastAsia="Open Sans" w:hAnsi="Open Sans" w:cs="Open Sans"/>
          <w:color w:val="000000" w:themeColor="text1"/>
          <w:sz w:val="20"/>
          <w:szCs w:val="20"/>
          <w:lang w:val="en-GB"/>
        </w:rPr>
        <w:t>. In case, an applicant participates in more than one consortium, both consortia will be excluded.</w:t>
      </w:r>
    </w:p>
    <w:p w14:paraId="43D97A71" w14:textId="232316DF" w:rsidR="4A06B116" w:rsidRPr="00420182" w:rsidRDefault="46804B12" w:rsidP="00656C73">
      <w:pPr>
        <w:pStyle w:val="ListParagraph"/>
        <w:numPr>
          <w:ilvl w:val="0"/>
          <w:numId w:val="8"/>
        </w:numPr>
        <w:spacing w:after="120" w:line="240" w:lineRule="auto"/>
        <w:ind w:left="354" w:right="-142" w:hanging="357"/>
        <w:jc w:val="both"/>
        <w:rPr>
          <w:rFonts w:ascii="Open Sans" w:eastAsia="Open Sans" w:hAnsi="Open Sans" w:cs="Open Sans"/>
          <w:color w:val="000000" w:themeColor="text1"/>
          <w:sz w:val="20"/>
          <w:szCs w:val="20"/>
        </w:rPr>
      </w:pPr>
      <w:r w:rsidRPr="003371A6">
        <w:rPr>
          <w:rFonts w:ascii="Open Sans" w:eastAsia="Open Sans" w:hAnsi="Open Sans" w:cs="Open Sans"/>
          <w:color w:val="000000" w:themeColor="text1"/>
          <w:sz w:val="20"/>
          <w:szCs w:val="20"/>
          <w:lang w:val="en-GB"/>
        </w:rPr>
        <w:t>By signing</w:t>
      </w:r>
      <w:r w:rsidRPr="00420182">
        <w:rPr>
          <w:rFonts w:ascii="Open Sans" w:eastAsia="Open Sans" w:hAnsi="Open Sans" w:cs="Open Sans"/>
          <w:color w:val="000000" w:themeColor="text1"/>
          <w:sz w:val="20"/>
          <w:szCs w:val="20"/>
          <w:lang w:val="en-GB"/>
        </w:rPr>
        <w:t xml:space="preserve"> and submitting this Consortium Declaration of Honour, the consortium partners accept all the rules explained in Annex </w:t>
      </w:r>
      <w:r w:rsidR="392CD55B" w:rsidRPr="00420182">
        <w:rPr>
          <w:rFonts w:ascii="Open Sans" w:eastAsia="Open Sans" w:hAnsi="Open Sans" w:cs="Open Sans"/>
          <w:color w:val="000000" w:themeColor="text1"/>
          <w:sz w:val="20"/>
          <w:szCs w:val="20"/>
          <w:lang w:val="en-GB"/>
        </w:rPr>
        <w:t>1</w:t>
      </w:r>
      <w:r w:rsidR="00D021F9" w:rsidRPr="00420182">
        <w:rPr>
          <w:rFonts w:ascii="Open Sans" w:eastAsia="Open Sans" w:hAnsi="Open Sans" w:cs="Open Sans"/>
          <w:color w:val="000000" w:themeColor="text1"/>
          <w:sz w:val="20"/>
          <w:szCs w:val="20"/>
          <w:lang w:val="en-GB"/>
        </w:rPr>
        <w:t>.1</w:t>
      </w:r>
      <w:r w:rsidRPr="00420182">
        <w:rPr>
          <w:rFonts w:ascii="Open Sans" w:eastAsia="Open Sans" w:hAnsi="Open Sans" w:cs="Open Sans"/>
          <w:color w:val="000000" w:themeColor="text1"/>
          <w:sz w:val="20"/>
          <w:szCs w:val="20"/>
          <w:lang w:val="en-GB"/>
        </w:rPr>
        <w:t>: Guidelines for Applicants.</w:t>
      </w:r>
    </w:p>
    <w:p w14:paraId="093B1BCB" w14:textId="77777777" w:rsidR="4A06B116" w:rsidRDefault="4A06B116" w:rsidP="00656C73">
      <w:pPr>
        <w:pStyle w:val="ListParagraph"/>
        <w:numPr>
          <w:ilvl w:val="0"/>
          <w:numId w:val="7"/>
        </w:numPr>
        <w:spacing w:after="0" w:line="276" w:lineRule="auto"/>
        <w:ind w:left="360"/>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All partners </w:t>
      </w:r>
      <w:proofErr w:type="gramStart"/>
      <w:r w:rsidRPr="75D70E45">
        <w:rPr>
          <w:rFonts w:ascii="Open Sans" w:eastAsia="Open Sans" w:hAnsi="Open Sans" w:cs="Open Sans"/>
          <w:color w:val="000000" w:themeColor="text1"/>
          <w:sz w:val="20"/>
          <w:szCs w:val="20"/>
        </w:rPr>
        <w:t>declare</w:t>
      </w:r>
      <w:proofErr w:type="gramEnd"/>
      <w:r w:rsidRPr="75D70E45">
        <w:rPr>
          <w:rFonts w:ascii="Open Sans" w:eastAsia="Open Sans" w:hAnsi="Open Sans" w:cs="Open Sans"/>
          <w:color w:val="000000" w:themeColor="text1"/>
          <w:sz w:val="20"/>
          <w:szCs w:val="20"/>
        </w:rPr>
        <w:t xml:space="preserve"> not being in one of the following situations:</w:t>
      </w:r>
    </w:p>
    <w:p w14:paraId="3BA5ECF3"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lastRenderedPageBreak/>
        <w:t xml:space="preserve">it is bankrupt or being wound up, is having its affairs administered by the courts, has </w:t>
      </w:r>
      <w:proofErr w:type="gramStart"/>
      <w:r w:rsidRPr="75D70E45">
        <w:rPr>
          <w:rFonts w:ascii="Open Sans" w:eastAsia="Open Sans" w:hAnsi="Open Sans" w:cs="Open Sans"/>
          <w:color w:val="000000" w:themeColor="text1"/>
          <w:sz w:val="20"/>
          <w:szCs w:val="20"/>
          <w:lang w:val="en-GB"/>
        </w:rPr>
        <w:t>entered into</w:t>
      </w:r>
      <w:proofErr w:type="gramEnd"/>
      <w:r w:rsidRPr="75D70E45">
        <w:rPr>
          <w:rFonts w:ascii="Open Sans" w:eastAsia="Open Sans" w:hAnsi="Open Sans" w:cs="Open Sans"/>
          <w:color w:val="000000" w:themeColor="text1"/>
          <w:sz w:val="20"/>
          <w:szCs w:val="20"/>
          <w:lang w:val="en-GB"/>
        </w:rPr>
        <w:t xml:space="preserve"> an arrangement with creditors, has suspended business activities, is the subject of proceedings concerning those matters, or is in any analogous situation arising from a similar procedure provided for in national legislation or </w:t>
      </w:r>
      <w:proofErr w:type="gramStart"/>
      <w:r w:rsidRPr="75D70E45">
        <w:rPr>
          <w:rFonts w:ascii="Open Sans" w:eastAsia="Open Sans" w:hAnsi="Open Sans" w:cs="Open Sans"/>
          <w:color w:val="000000" w:themeColor="text1"/>
          <w:sz w:val="20"/>
          <w:szCs w:val="20"/>
          <w:lang w:val="en-GB"/>
        </w:rPr>
        <w:t>regulations;</w:t>
      </w:r>
      <w:proofErr w:type="gramEnd"/>
    </w:p>
    <w:p w14:paraId="677FF493"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it or persons having powers of representation, decision making or control over it have been convicted of an offence concerning their professional conduct by a judgment which has the force of res </w:t>
      </w:r>
      <w:proofErr w:type="gramStart"/>
      <w:r w:rsidRPr="75D70E45">
        <w:rPr>
          <w:rFonts w:ascii="Open Sans" w:eastAsia="Open Sans" w:hAnsi="Open Sans" w:cs="Open Sans"/>
          <w:color w:val="000000" w:themeColor="text1"/>
          <w:sz w:val="20"/>
          <w:szCs w:val="20"/>
        </w:rPr>
        <w:t>judicata;</w:t>
      </w:r>
      <w:proofErr w:type="gramEnd"/>
    </w:p>
    <w:p w14:paraId="32D6A47D"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it has been guilty of grave professional misconduct proven by any means which the contracting authority can justify including by decisions of the European Investment Bank and international </w:t>
      </w:r>
      <w:proofErr w:type="gramStart"/>
      <w:r w:rsidRPr="75D70E45">
        <w:rPr>
          <w:rFonts w:ascii="Open Sans" w:eastAsia="Open Sans" w:hAnsi="Open Sans" w:cs="Open Sans"/>
          <w:color w:val="000000" w:themeColor="text1"/>
          <w:sz w:val="20"/>
          <w:szCs w:val="20"/>
        </w:rPr>
        <w:t>organizations;</w:t>
      </w:r>
      <w:proofErr w:type="gramEnd"/>
      <w:r w:rsidRPr="75D70E45">
        <w:rPr>
          <w:rFonts w:ascii="Open Sans" w:eastAsia="Open Sans" w:hAnsi="Open Sans" w:cs="Open Sans"/>
          <w:color w:val="000000" w:themeColor="text1"/>
          <w:sz w:val="20"/>
          <w:szCs w:val="20"/>
        </w:rPr>
        <w:t xml:space="preserve"> </w:t>
      </w:r>
    </w:p>
    <w:p w14:paraId="6F711744"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w:t>
      </w:r>
      <w:proofErr w:type="gramStart"/>
      <w:r w:rsidRPr="75D70E45">
        <w:rPr>
          <w:rFonts w:ascii="Open Sans" w:eastAsia="Open Sans" w:hAnsi="Open Sans" w:cs="Open Sans"/>
          <w:color w:val="000000" w:themeColor="text1"/>
          <w:sz w:val="20"/>
          <w:szCs w:val="20"/>
          <w:lang w:val="en-GB"/>
        </w:rPr>
        <w:t>performed;</w:t>
      </w:r>
      <w:proofErr w:type="gramEnd"/>
    </w:p>
    <w:p w14:paraId="60966CF5"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w:t>
      </w:r>
      <w:proofErr w:type="gramStart"/>
      <w:r w:rsidRPr="75D70E45">
        <w:rPr>
          <w:rFonts w:ascii="Open Sans" w:eastAsia="Open Sans" w:hAnsi="Open Sans" w:cs="Open Sans"/>
          <w:color w:val="000000" w:themeColor="text1"/>
          <w:sz w:val="20"/>
          <w:szCs w:val="20"/>
          <w:lang w:val="en-GB"/>
        </w:rPr>
        <w:t>interests;</w:t>
      </w:r>
      <w:proofErr w:type="gramEnd"/>
    </w:p>
    <w:p w14:paraId="05DEEA85"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3D798ED" w14:textId="77777777" w:rsidR="4A06B116" w:rsidRDefault="4A06B116" w:rsidP="00656C73">
      <w:pPr>
        <w:pStyle w:val="ListParagraph"/>
        <w:numPr>
          <w:ilvl w:val="0"/>
          <w:numId w:val="7"/>
        </w:numPr>
        <w:spacing w:after="0" w:line="276" w:lineRule="auto"/>
        <w:ind w:left="360"/>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Each partner declares that:</w:t>
      </w:r>
    </w:p>
    <w:p w14:paraId="1112A72C"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is not subject to a conflict of </w:t>
      </w:r>
      <w:proofErr w:type="gramStart"/>
      <w:r w:rsidRPr="75D70E45">
        <w:rPr>
          <w:rFonts w:ascii="Open Sans" w:eastAsia="Open Sans" w:hAnsi="Open Sans" w:cs="Open Sans"/>
          <w:color w:val="000000" w:themeColor="text1"/>
          <w:sz w:val="20"/>
          <w:szCs w:val="20"/>
        </w:rPr>
        <w:t>interest;</w:t>
      </w:r>
      <w:proofErr w:type="gramEnd"/>
    </w:p>
    <w:p w14:paraId="13A40C1E" w14:textId="55CA0BC0"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0322C509">
        <w:rPr>
          <w:rFonts w:ascii="Open Sans" w:eastAsia="Open Sans" w:hAnsi="Open Sans" w:cs="Open Sans"/>
          <w:color w:val="000000" w:themeColor="text1"/>
          <w:sz w:val="20"/>
          <w:szCs w:val="20"/>
        </w:rPr>
        <w:t xml:space="preserve">has not made false declarations in supplying the information required by </w:t>
      </w:r>
      <w:r w:rsidR="00A54C9A" w:rsidRPr="0322C509">
        <w:rPr>
          <w:rFonts w:ascii="Open Sans" w:eastAsia="Open Sans" w:hAnsi="Open Sans" w:cs="Open Sans"/>
          <w:color w:val="000000" w:themeColor="text1"/>
          <w:sz w:val="20"/>
          <w:szCs w:val="20"/>
        </w:rPr>
        <w:t>them</w:t>
      </w:r>
      <w:r w:rsidRPr="0322C509">
        <w:rPr>
          <w:rFonts w:ascii="Open Sans" w:eastAsia="Open Sans" w:hAnsi="Open Sans" w:cs="Open Sans"/>
          <w:color w:val="000000" w:themeColor="text1"/>
          <w:sz w:val="20"/>
          <w:szCs w:val="20"/>
        </w:rPr>
        <w:t xml:space="preserve"> as a condition of participation in the JARVIS </w:t>
      </w:r>
      <w:r w:rsidR="3C13B1BD" w:rsidRPr="0322C509">
        <w:rPr>
          <w:rFonts w:ascii="Open Sans" w:eastAsia="Open Sans" w:hAnsi="Open Sans" w:cs="Open Sans"/>
          <w:color w:val="000000" w:themeColor="text1"/>
          <w:sz w:val="20"/>
          <w:szCs w:val="20"/>
        </w:rPr>
        <w:t>Open Call 2</w:t>
      </w:r>
      <w:r w:rsidRPr="0322C509">
        <w:rPr>
          <w:rFonts w:ascii="Open Sans" w:eastAsia="Open Sans" w:hAnsi="Open Sans" w:cs="Open Sans"/>
          <w:color w:val="000000" w:themeColor="text1"/>
          <w:sz w:val="20"/>
          <w:szCs w:val="20"/>
        </w:rPr>
        <w:t xml:space="preserve"> or does not fail to supply this </w:t>
      </w:r>
      <w:proofErr w:type="gramStart"/>
      <w:r w:rsidRPr="0322C509">
        <w:rPr>
          <w:rFonts w:ascii="Open Sans" w:eastAsia="Open Sans" w:hAnsi="Open Sans" w:cs="Open Sans"/>
          <w:color w:val="000000" w:themeColor="text1"/>
          <w:sz w:val="20"/>
          <w:szCs w:val="20"/>
        </w:rPr>
        <w:t>information;</w:t>
      </w:r>
      <w:proofErr w:type="gramEnd"/>
    </w:p>
    <w:p w14:paraId="1771992B" w14:textId="77777777" w:rsidR="4A06B116" w:rsidRDefault="4A06B116"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is not in one of the situations of exclusion, referred to in the abovementioned points a) to f).</w:t>
      </w:r>
    </w:p>
    <w:p w14:paraId="7D312F7B" w14:textId="77777777" w:rsidR="007B292B" w:rsidRDefault="46804B12"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proofErr w:type="gramStart"/>
      <w:r w:rsidRPr="59CFA21D">
        <w:rPr>
          <w:rFonts w:ascii="Open Sans" w:eastAsia="Open Sans" w:hAnsi="Open Sans" w:cs="Open Sans"/>
          <w:color w:val="000000" w:themeColor="text1"/>
          <w:sz w:val="20"/>
          <w:szCs w:val="20"/>
        </w:rPr>
        <w:t>Is</w:t>
      </w:r>
      <w:proofErr w:type="gramEnd"/>
      <w:r w:rsidRPr="59CFA21D">
        <w:rPr>
          <w:rFonts w:ascii="Open Sans" w:eastAsia="Open Sans" w:hAnsi="Open Sans" w:cs="Open Sans"/>
          <w:color w:val="000000" w:themeColor="text1"/>
          <w:sz w:val="20"/>
          <w:szCs w:val="20"/>
        </w:rPr>
        <w:t xml:space="preserve"> aware and fully accepts all JARVIS conditions and rules as expressed in JARVIS open call documents</w:t>
      </w:r>
      <w:r w:rsidR="007B292B">
        <w:rPr>
          <w:rFonts w:ascii="Open Sans" w:eastAsia="Open Sans" w:hAnsi="Open Sans" w:cs="Open Sans"/>
          <w:color w:val="000000" w:themeColor="text1"/>
          <w:sz w:val="20"/>
          <w:szCs w:val="20"/>
        </w:rPr>
        <w:t>:</w:t>
      </w:r>
    </w:p>
    <w:p w14:paraId="53909805" w14:textId="77777777" w:rsidR="007B292B" w:rsidRPr="00FF6EED" w:rsidRDefault="00224528"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59CFA21D">
        <w:rPr>
          <w:rFonts w:ascii="Open Sans" w:eastAsia="Open Sans" w:hAnsi="Open Sans" w:cs="Open Sans"/>
          <w:color w:val="000000" w:themeColor="text1"/>
          <w:sz w:val="20"/>
          <w:szCs w:val="20"/>
        </w:rPr>
        <w:t xml:space="preserve"> </w:t>
      </w:r>
      <w:r w:rsidR="007B292B" w:rsidRPr="00FF6EED">
        <w:rPr>
          <w:rFonts w:ascii="Open Sans" w:eastAsiaTheme="minorEastAsia" w:hAnsi="Open Sans" w:cs="Open Sans"/>
          <w:color w:val="000000" w:themeColor="text1"/>
          <w:sz w:val="20"/>
          <w:szCs w:val="20"/>
          <w:lang w:val="en-GB"/>
        </w:rPr>
        <w:t xml:space="preserve">Annex 1.1 JARVIS OC2 Guidelines for Applicants, Technical </w:t>
      </w:r>
      <w:proofErr w:type="spellStart"/>
      <w:r w:rsidR="007B292B" w:rsidRPr="00FF6EED">
        <w:rPr>
          <w:rFonts w:ascii="Open Sans" w:eastAsiaTheme="minorEastAsia" w:hAnsi="Open Sans" w:cs="Open Sans"/>
          <w:color w:val="000000" w:themeColor="text1"/>
          <w:sz w:val="20"/>
          <w:szCs w:val="20"/>
          <w:lang w:val="en-GB"/>
        </w:rPr>
        <w:t>Description_Co</w:t>
      </w:r>
      <w:proofErr w:type="spellEnd"/>
      <w:r w:rsidR="007B292B" w:rsidRPr="00FF6EED">
        <w:rPr>
          <w:rFonts w:ascii="Open Sans" w:eastAsiaTheme="minorEastAsia" w:hAnsi="Open Sans" w:cs="Open Sans"/>
          <w:color w:val="000000" w:themeColor="text1"/>
          <w:sz w:val="20"/>
          <w:szCs w:val="20"/>
          <w:lang w:val="en-GB"/>
        </w:rPr>
        <w:t>-Development</w:t>
      </w:r>
    </w:p>
    <w:p w14:paraId="6D24CF1B" w14:textId="77777777" w:rsidR="007B292B" w:rsidRPr="00FF6EED" w:rsidRDefault="007B292B"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00FF6EED">
        <w:rPr>
          <w:rFonts w:ascii="Open Sans" w:eastAsiaTheme="minorEastAsia" w:hAnsi="Open Sans" w:cs="Open Sans"/>
          <w:color w:val="000000" w:themeColor="text1"/>
          <w:sz w:val="20"/>
          <w:szCs w:val="20"/>
          <w:lang w:val="en-GB"/>
        </w:rPr>
        <w:t xml:space="preserve">Annex 2.1 JARVIS OC2 Proposal </w:t>
      </w:r>
      <w:proofErr w:type="spellStart"/>
      <w:r w:rsidRPr="00FF6EED">
        <w:rPr>
          <w:rFonts w:ascii="Open Sans" w:eastAsiaTheme="minorEastAsia" w:hAnsi="Open Sans" w:cs="Open Sans"/>
          <w:color w:val="000000" w:themeColor="text1"/>
          <w:sz w:val="20"/>
          <w:szCs w:val="20"/>
          <w:lang w:val="en-GB"/>
        </w:rPr>
        <w:t>Template_Co</w:t>
      </w:r>
      <w:proofErr w:type="spellEnd"/>
      <w:r w:rsidRPr="00FF6EED">
        <w:rPr>
          <w:rFonts w:ascii="Open Sans" w:eastAsiaTheme="minorEastAsia" w:hAnsi="Open Sans" w:cs="Open Sans"/>
          <w:color w:val="000000" w:themeColor="text1"/>
          <w:sz w:val="20"/>
          <w:szCs w:val="20"/>
          <w:lang w:val="en-GB"/>
        </w:rPr>
        <w:t>-Development</w:t>
      </w:r>
    </w:p>
    <w:p w14:paraId="382A301A" w14:textId="77777777" w:rsidR="007B292B" w:rsidRPr="00FF6EED" w:rsidRDefault="007B292B"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00FF6EED">
        <w:rPr>
          <w:rFonts w:ascii="Open Sans" w:eastAsiaTheme="minorEastAsia" w:hAnsi="Open Sans" w:cs="Open Sans"/>
          <w:color w:val="000000" w:themeColor="text1"/>
          <w:sz w:val="20"/>
          <w:szCs w:val="20"/>
          <w:lang w:val="en-GB"/>
        </w:rPr>
        <w:t xml:space="preserve">Annex 3.1 JARVIS OC2 F6S Application </w:t>
      </w:r>
      <w:proofErr w:type="spellStart"/>
      <w:r w:rsidRPr="00FF6EED">
        <w:rPr>
          <w:rFonts w:ascii="Open Sans" w:eastAsiaTheme="minorEastAsia" w:hAnsi="Open Sans" w:cs="Open Sans"/>
          <w:color w:val="000000" w:themeColor="text1"/>
          <w:sz w:val="20"/>
          <w:szCs w:val="20"/>
          <w:lang w:val="en-GB"/>
        </w:rPr>
        <w:t>Form_Co</w:t>
      </w:r>
      <w:proofErr w:type="spellEnd"/>
      <w:r w:rsidRPr="00FF6EED">
        <w:rPr>
          <w:rFonts w:ascii="Open Sans" w:eastAsiaTheme="minorEastAsia" w:hAnsi="Open Sans" w:cs="Open Sans"/>
          <w:color w:val="000000" w:themeColor="text1"/>
          <w:sz w:val="20"/>
          <w:szCs w:val="20"/>
          <w:lang w:val="en-GB"/>
        </w:rPr>
        <w:t>-Development</w:t>
      </w:r>
    </w:p>
    <w:p w14:paraId="4584217F" w14:textId="77777777" w:rsidR="007B292B" w:rsidRPr="00FF6EED" w:rsidRDefault="007B292B"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00FF6EED">
        <w:rPr>
          <w:rFonts w:ascii="Open Sans" w:eastAsiaTheme="minorEastAsia" w:hAnsi="Open Sans" w:cs="Open Sans"/>
          <w:color w:val="000000" w:themeColor="text1"/>
          <w:sz w:val="20"/>
          <w:szCs w:val="20"/>
          <w:lang w:val="en-GB"/>
        </w:rPr>
        <w:t xml:space="preserve">Annex 4.1 JARVIS OC2 Consortium Declaration of </w:t>
      </w:r>
      <w:proofErr w:type="spellStart"/>
      <w:r w:rsidRPr="00FF6EED">
        <w:rPr>
          <w:rFonts w:ascii="Open Sans" w:eastAsiaTheme="minorEastAsia" w:hAnsi="Open Sans" w:cs="Open Sans"/>
          <w:color w:val="000000" w:themeColor="text1"/>
          <w:sz w:val="20"/>
          <w:szCs w:val="20"/>
          <w:lang w:val="en-GB"/>
        </w:rPr>
        <w:t>Honour_Co</w:t>
      </w:r>
      <w:proofErr w:type="spellEnd"/>
      <w:r w:rsidRPr="00FF6EED">
        <w:rPr>
          <w:rFonts w:ascii="Open Sans" w:eastAsiaTheme="minorEastAsia" w:hAnsi="Open Sans" w:cs="Open Sans"/>
          <w:color w:val="000000" w:themeColor="text1"/>
          <w:sz w:val="20"/>
          <w:szCs w:val="20"/>
          <w:lang w:val="en-GB"/>
        </w:rPr>
        <w:t>-Development</w:t>
      </w:r>
    </w:p>
    <w:p w14:paraId="7905ECFC" w14:textId="77777777" w:rsidR="007B292B" w:rsidRPr="00FF6EED" w:rsidRDefault="007B292B"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00FF6EED">
        <w:rPr>
          <w:rFonts w:ascii="Open Sans" w:eastAsiaTheme="minorEastAsia" w:hAnsi="Open Sans" w:cs="Open Sans"/>
          <w:color w:val="000000" w:themeColor="text1"/>
          <w:sz w:val="20"/>
          <w:szCs w:val="20"/>
          <w:lang w:val="en-GB"/>
        </w:rPr>
        <w:t xml:space="preserve">Annex 5.1 JARVIS OC2 SME </w:t>
      </w:r>
      <w:proofErr w:type="spellStart"/>
      <w:r w:rsidRPr="00FF6EED">
        <w:rPr>
          <w:rFonts w:ascii="Open Sans" w:eastAsiaTheme="minorEastAsia" w:hAnsi="Open Sans" w:cs="Open Sans"/>
          <w:color w:val="000000" w:themeColor="text1"/>
          <w:sz w:val="20"/>
          <w:szCs w:val="20"/>
          <w:lang w:val="en-GB"/>
        </w:rPr>
        <w:t>Declaration_Co</w:t>
      </w:r>
      <w:proofErr w:type="spellEnd"/>
      <w:r w:rsidRPr="00FF6EED">
        <w:rPr>
          <w:rFonts w:ascii="Open Sans" w:eastAsiaTheme="minorEastAsia" w:hAnsi="Open Sans" w:cs="Open Sans"/>
          <w:color w:val="000000" w:themeColor="text1"/>
          <w:sz w:val="20"/>
          <w:szCs w:val="20"/>
          <w:lang w:val="en-GB"/>
        </w:rPr>
        <w:t>-Development</w:t>
      </w:r>
    </w:p>
    <w:p w14:paraId="7361764E" w14:textId="77777777" w:rsidR="007B292B" w:rsidRPr="00FF6EED" w:rsidRDefault="007B292B"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00FF6EED">
        <w:rPr>
          <w:rFonts w:ascii="Open Sans" w:eastAsiaTheme="minorEastAsia" w:hAnsi="Open Sans" w:cs="Open Sans"/>
          <w:color w:val="000000" w:themeColor="text1"/>
          <w:sz w:val="20"/>
          <w:szCs w:val="20"/>
          <w:lang w:val="en-GB"/>
        </w:rPr>
        <w:t xml:space="preserve">Annex 6.1 JARVIS OC2 Declaration of Financial </w:t>
      </w:r>
      <w:proofErr w:type="spellStart"/>
      <w:r w:rsidRPr="00FF6EED">
        <w:rPr>
          <w:rFonts w:ascii="Open Sans" w:eastAsiaTheme="minorEastAsia" w:hAnsi="Open Sans" w:cs="Open Sans"/>
          <w:color w:val="000000" w:themeColor="text1"/>
          <w:sz w:val="20"/>
          <w:szCs w:val="20"/>
          <w:lang w:val="en-GB"/>
        </w:rPr>
        <w:t>Stability_Co</w:t>
      </w:r>
      <w:proofErr w:type="spellEnd"/>
      <w:r w:rsidRPr="00FF6EED">
        <w:rPr>
          <w:rFonts w:ascii="Open Sans" w:eastAsiaTheme="minorEastAsia" w:hAnsi="Open Sans" w:cs="Open Sans"/>
          <w:color w:val="000000" w:themeColor="text1"/>
          <w:sz w:val="20"/>
          <w:szCs w:val="20"/>
          <w:lang w:val="en-GB"/>
        </w:rPr>
        <w:t xml:space="preserve">-Development </w:t>
      </w:r>
    </w:p>
    <w:p w14:paraId="0A42053A" w14:textId="02ABFDD6" w:rsidR="007B292B" w:rsidRPr="00FF6EED" w:rsidRDefault="007B292B" w:rsidP="00656C73">
      <w:pPr>
        <w:pStyle w:val="ListParagraph"/>
        <w:numPr>
          <w:ilvl w:val="2"/>
          <w:numId w:val="6"/>
        </w:numPr>
        <w:spacing w:after="0" w:line="276" w:lineRule="auto"/>
        <w:ind w:left="1800"/>
        <w:jc w:val="both"/>
        <w:rPr>
          <w:rFonts w:ascii="Open Sans" w:eastAsia="Open Sans" w:hAnsi="Open Sans" w:cs="Open Sans"/>
          <w:color w:val="000000" w:themeColor="text1"/>
          <w:sz w:val="20"/>
          <w:szCs w:val="20"/>
        </w:rPr>
      </w:pPr>
      <w:r w:rsidRPr="00FF6EED">
        <w:rPr>
          <w:rFonts w:ascii="Open Sans" w:eastAsiaTheme="minorEastAsia" w:hAnsi="Open Sans" w:cs="Open Sans"/>
          <w:color w:val="000000" w:themeColor="text1"/>
          <w:sz w:val="20"/>
          <w:szCs w:val="20"/>
          <w:lang w:val="en-GB"/>
        </w:rPr>
        <w:t xml:space="preserve">Annex 7.1 JARVIS OC2 Sub-Grant </w:t>
      </w:r>
      <w:proofErr w:type="spellStart"/>
      <w:r w:rsidRPr="00FF6EED">
        <w:rPr>
          <w:rFonts w:ascii="Open Sans" w:eastAsiaTheme="minorEastAsia" w:hAnsi="Open Sans" w:cs="Open Sans"/>
          <w:color w:val="000000" w:themeColor="text1"/>
          <w:sz w:val="20"/>
          <w:szCs w:val="20"/>
          <w:lang w:val="en-GB"/>
        </w:rPr>
        <w:t>Agreement_Co</w:t>
      </w:r>
      <w:proofErr w:type="spellEnd"/>
      <w:r w:rsidRPr="00FF6EED">
        <w:rPr>
          <w:rFonts w:ascii="Open Sans" w:eastAsiaTheme="minorEastAsia" w:hAnsi="Open Sans" w:cs="Open Sans"/>
          <w:color w:val="000000" w:themeColor="text1"/>
          <w:sz w:val="20"/>
          <w:szCs w:val="20"/>
          <w:lang w:val="en-GB"/>
        </w:rPr>
        <w:t>-Development</w:t>
      </w:r>
    </w:p>
    <w:p w14:paraId="2B544954" w14:textId="06BB6D10" w:rsidR="007B292B" w:rsidRPr="007B292B" w:rsidRDefault="007B292B" w:rsidP="00656C73">
      <w:pPr>
        <w:pStyle w:val="ListParagraph"/>
        <w:numPr>
          <w:ilvl w:val="0"/>
          <w:numId w:val="7"/>
        </w:numPr>
        <w:spacing w:after="0" w:line="276" w:lineRule="auto"/>
        <w:ind w:left="360"/>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Each partner </w:t>
      </w:r>
      <w:r>
        <w:rPr>
          <w:rFonts w:ascii="Open Sans" w:eastAsia="Open Sans" w:hAnsi="Open Sans" w:cs="Open Sans"/>
          <w:color w:val="000000" w:themeColor="text1"/>
          <w:sz w:val="20"/>
          <w:szCs w:val="20"/>
        </w:rPr>
        <w:t>certifies</w:t>
      </w:r>
      <w:r w:rsidRPr="75D70E45">
        <w:rPr>
          <w:rFonts w:ascii="Open Sans" w:eastAsia="Open Sans" w:hAnsi="Open Sans" w:cs="Open Sans"/>
          <w:color w:val="000000" w:themeColor="text1"/>
          <w:sz w:val="20"/>
          <w:szCs w:val="20"/>
        </w:rPr>
        <w:t xml:space="preserve"> that:</w:t>
      </w:r>
    </w:p>
    <w:p w14:paraId="546C7C15" w14:textId="77777777" w:rsidR="007B292B" w:rsidRDefault="007B292B"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is committed to participate in the abovementioned </w:t>
      </w:r>
      <w:proofErr w:type="gramStart"/>
      <w:r w:rsidRPr="75D70E45">
        <w:rPr>
          <w:rFonts w:ascii="Open Sans" w:eastAsia="Open Sans" w:hAnsi="Open Sans" w:cs="Open Sans"/>
          <w:color w:val="000000" w:themeColor="text1"/>
          <w:sz w:val="20"/>
          <w:szCs w:val="20"/>
          <w:lang w:val="en-GB"/>
        </w:rPr>
        <w:t>project;</w:t>
      </w:r>
      <w:proofErr w:type="gramEnd"/>
    </w:p>
    <w:p w14:paraId="60E11701" w14:textId="77777777" w:rsidR="007B292B" w:rsidRDefault="007B292B"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lastRenderedPageBreak/>
        <w:t xml:space="preserve">has stable and sufficient sources of funding to maintain its activity throughout its participation in the above-mentioned project and to provide any counterpart funding </w:t>
      </w:r>
      <w:proofErr w:type="gramStart"/>
      <w:r w:rsidRPr="75D70E45">
        <w:rPr>
          <w:rFonts w:ascii="Open Sans" w:eastAsia="Open Sans" w:hAnsi="Open Sans" w:cs="Open Sans"/>
          <w:color w:val="000000" w:themeColor="text1"/>
          <w:sz w:val="20"/>
          <w:szCs w:val="20"/>
          <w:lang w:val="en-GB"/>
        </w:rPr>
        <w:t>necessary;</w:t>
      </w:r>
      <w:proofErr w:type="gramEnd"/>
    </w:p>
    <w:p w14:paraId="70705610" w14:textId="281E94F8" w:rsidR="75D70E45" w:rsidRPr="007B292B" w:rsidRDefault="007B292B" w:rsidP="00656C73">
      <w:pPr>
        <w:pStyle w:val="ListParagraph"/>
        <w:numPr>
          <w:ilvl w:val="1"/>
          <w:numId w:val="6"/>
        </w:numPr>
        <w:spacing w:after="0" w:line="276" w:lineRule="auto"/>
        <w:ind w:left="1080"/>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has or will have the necessary resources as and when needed to carry out its involvement in the above-mentioned project.</w:t>
      </w:r>
    </w:p>
    <w:p w14:paraId="20A29794" w14:textId="6A969B69"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leader</w:t>
      </w:r>
      <w:r w:rsidR="00693FD0">
        <w:rPr>
          <w:rFonts w:ascii="Open Sans" w:eastAsia="Open Sans" w:hAnsi="Open Sans" w:cs="Open Sans"/>
          <w:b/>
          <w:bCs/>
          <w:color w:val="000000" w:themeColor="text1"/>
          <w:sz w:val="24"/>
          <w:szCs w:val="24"/>
        </w:rPr>
        <w:t xml:space="preserve"> (mandatory)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4231"/>
        <w:gridCol w:w="4784"/>
      </w:tblGrid>
      <w:tr w:rsidR="75D70E45" w14:paraId="3393F7E9" w14:textId="77777777" w:rsidTr="00777F39">
        <w:trPr>
          <w:trHeight w:val="300"/>
        </w:trPr>
        <w:tc>
          <w:tcPr>
            <w:tcW w:w="4231" w:type="dxa"/>
            <w:shd w:val="clear" w:color="auto" w:fill="C8CAE7"/>
            <w:tcMar>
              <w:left w:w="105" w:type="dxa"/>
              <w:right w:w="105" w:type="dxa"/>
            </w:tcMar>
            <w:vAlign w:val="center"/>
          </w:tcPr>
          <w:p w14:paraId="189DD4AC"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w:t>
            </w:r>
            <w:proofErr w:type="spellStart"/>
            <w:r w:rsidRPr="75D70E45">
              <w:rPr>
                <w:rFonts w:ascii="Open Sans" w:eastAsia="Open Sans" w:hAnsi="Open Sans" w:cs="Open Sans"/>
                <w:b/>
                <w:bCs/>
                <w:sz w:val="22"/>
                <w:szCs w:val="22"/>
              </w:rPr>
              <w:t>organisation</w:t>
            </w:r>
            <w:proofErr w:type="spellEnd"/>
            <w:r w:rsidRPr="75D70E45">
              <w:rPr>
                <w:rFonts w:ascii="Open Sans" w:eastAsia="Open Sans" w:hAnsi="Open Sans" w:cs="Open Sans"/>
                <w:b/>
                <w:bCs/>
                <w:sz w:val="22"/>
                <w:szCs w:val="22"/>
              </w:rPr>
              <w:t xml:space="preserve"> name</w:t>
            </w:r>
          </w:p>
        </w:tc>
        <w:tc>
          <w:tcPr>
            <w:tcW w:w="4784" w:type="dxa"/>
            <w:tcMar>
              <w:left w:w="105" w:type="dxa"/>
              <w:right w:w="105" w:type="dxa"/>
            </w:tcMar>
            <w:vAlign w:val="center"/>
          </w:tcPr>
          <w:p w14:paraId="79F47E08" w14:textId="77777777" w:rsidR="75D70E45" w:rsidRDefault="75D70E45" w:rsidP="75D70E45">
            <w:pPr>
              <w:spacing w:before="60" w:after="60"/>
              <w:jc w:val="both"/>
              <w:rPr>
                <w:rFonts w:ascii="Open Sans" w:eastAsia="Open Sans" w:hAnsi="Open Sans" w:cs="Open Sans"/>
                <w:sz w:val="22"/>
                <w:szCs w:val="22"/>
              </w:rPr>
            </w:pPr>
          </w:p>
        </w:tc>
      </w:tr>
      <w:tr w:rsidR="75D70E45" w14:paraId="4E445FCB" w14:textId="77777777" w:rsidTr="00777F39">
        <w:trPr>
          <w:trHeight w:val="300"/>
        </w:trPr>
        <w:tc>
          <w:tcPr>
            <w:tcW w:w="4231" w:type="dxa"/>
            <w:shd w:val="clear" w:color="auto" w:fill="C8CAE7"/>
            <w:tcMar>
              <w:left w:w="105" w:type="dxa"/>
              <w:right w:w="105" w:type="dxa"/>
            </w:tcMar>
            <w:vAlign w:val="center"/>
          </w:tcPr>
          <w:p w14:paraId="4E9A7AF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Mar>
              <w:left w:w="105" w:type="dxa"/>
              <w:right w:w="105" w:type="dxa"/>
            </w:tcMar>
            <w:vAlign w:val="center"/>
          </w:tcPr>
          <w:p w14:paraId="176D117B" w14:textId="77777777" w:rsidR="75D70E45" w:rsidRDefault="75D70E45" w:rsidP="75D70E45">
            <w:pPr>
              <w:spacing w:before="60" w:after="60"/>
              <w:jc w:val="both"/>
              <w:rPr>
                <w:rFonts w:ascii="Open Sans" w:eastAsia="Open Sans" w:hAnsi="Open Sans" w:cs="Open Sans"/>
                <w:sz w:val="22"/>
                <w:szCs w:val="22"/>
              </w:rPr>
            </w:pPr>
          </w:p>
        </w:tc>
      </w:tr>
      <w:tr w:rsidR="75D70E45" w14:paraId="42535C6A" w14:textId="77777777" w:rsidTr="00777F39">
        <w:trPr>
          <w:trHeight w:val="300"/>
        </w:trPr>
        <w:tc>
          <w:tcPr>
            <w:tcW w:w="4231" w:type="dxa"/>
            <w:shd w:val="clear" w:color="auto" w:fill="C8CAE7"/>
            <w:tcMar>
              <w:left w:w="105" w:type="dxa"/>
              <w:right w:w="105" w:type="dxa"/>
            </w:tcMar>
            <w:vAlign w:val="center"/>
          </w:tcPr>
          <w:p w14:paraId="301BCCD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Mar>
              <w:left w:w="105" w:type="dxa"/>
              <w:right w:w="105" w:type="dxa"/>
            </w:tcMar>
            <w:vAlign w:val="center"/>
          </w:tcPr>
          <w:p w14:paraId="358ECCCB" w14:textId="77777777" w:rsidR="75D70E45" w:rsidRDefault="75D70E45" w:rsidP="75D70E45">
            <w:pPr>
              <w:spacing w:before="60" w:after="60"/>
              <w:jc w:val="both"/>
              <w:rPr>
                <w:rFonts w:ascii="Open Sans" w:eastAsia="Open Sans" w:hAnsi="Open Sans" w:cs="Open Sans"/>
                <w:sz w:val="22"/>
                <w:szCs w:val="22"/>
              </w:rPr>
            </w:pPr>
          </w:p>
        </w:tc>
      </w:tr>
      <w:tr w:rsidR="75D70E45" w14:paraId="591BB58A" w14:textId="77777777" w:rsidTr="00777F39">
        <w:trPr>
          <w:trHeight w:val="300"/>
        </w:trPr>
        <w:tc>
          <w:tcPr>
            <w:tcW w:w="4231" w:type="dxa"/>
            <w:shd w:val="clear" w:color="auto" w:fill="C8CAE7"/>
            <w:tcMar>
              <w:left w:w="105" w:type="dxa"/>
              <w:right w:w="105" w:type="dxa"/>
            </w:tcMar>
            <w:vAlign w:val="center"/>
          </w:tcPr>
          <w:p w14:paraId="130D3217"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Mar>
              <w:left w:w="105" w:type="dxa"/>
              <w:right w:w="105" w:type="dxa"/>
            </w:tcMar>
            <w:vAlign w:val="center"/>
          </w:tcPr>
          <w:p w14:paraId="7C475F30" w14:textId="77777777" w:rsidR="75D70E45" w:rsidRDefault="75D70E45" w:rsidP="75D70E45">
            <w:pPr>
              <w:spacing w:before="60" w:after="60"/>
              <w:jc w:val="both"/>
              <w:rPr>
                <w:rFonts w:ascii="Open Sans" w:eastAsia="Open Sans" w:hAnsi="Open Sans" w:cs="Open Sans"/>
                <w:sz w:val="22"/>
                <w:szCs w:val="22"/>
              </w:rPr>
            </w:pPr>
          </w:p>
        </w:tc>
      </w:tr>
      <w:tr w:rsidR="75D70E45" w14:paraId="61DE0F20" w14:textId="77777777" w:rsidTr="00777F39">
        <w:trPr>
          <w:trHeight w:val="300"/>
        </w:trPr>
        <w:tc>
          <w:tcPr>
            <w:tcW w:w="4231" w:type="dxa"/>
            <w:shd w:val="clear" w:color="auto" w:fill="C8CAE7"/>
            <w:tcMar>
              <w:left w:w="105" w:type="dxa"/>
              <w:right w:w="105" w:type="dxa"/>
            </w:tcMar>
            <w:vAlign w:val="center"/>
          </w:tcPr>
          <w:p w14:paraId="171047C7"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w:t>
            </w:r>
            <w:proofErr w:type="spellStart"/>
            <w:r w:rsidRPr="75D70E45">
              <w:rPr>
                <w:rFonts w:ascii="Open Sans" w:eastAsia="Open Sans" w:hAnsi="Open Sans" w:cs="Open Sans"/>
                <w:b/>
                <w:bCs/>
                <w:sz w:val="22"/>
                <w:szCs w:val="22"/>
              </w:rPr>
              <w:t>organisation</w:t>
            </w:r>
            <w:proofErr w:type="spellEnd"/>
          </w:p>
        </w:tc>
        <w:tc>
          <w:tcPr>
            <w:tcW w:w="4784" w:type="dxa"/>
            <w:tcMar>
              <w:left w:w="105" w:type="dxa"/>
              <w:right w:w="105" w:type="dxa"/>
            </w:tcMar>
            <w:vAlign w:val="center"/>
          </w:tcPr>
          <w:p w14:paraId="669E4C32" w14:textId="77777777" w:rsidR="75D70E45" w:rsidRDefault="75D70E45" w:rsidP="75D70E45">
            <w:pPr>
              <w:spacing w:before="60" w:after="60"/>
              <w:jc w:val="both"/>
              <w:rPr>
                <w:rFonts w:ascii="Open Sans" w:eastAsia="Open Sans" w:hAnsi="Open Sans" w:cs="Open Sans"/>
                <w:sz w:val="22"/>
                <w:szCs w:val="22"/>
              </w:rPr>
            </w:pPr>
          </w:p>
        </w:tc>
      </w:tr>
      <w:tr w:rsidR="75D70E45" w14:paraId="78E03105" w14:textId="77777777" w:rsidTr="00777F39">
        <w:trPr>
          <w:trHeight w:val="300"/>
        </w:trPr>
        <w:tc>
          <w:tcPr>
            <w:tcW w:w="4231" w:type="dxa"/>
            <w:shd w:val="clear" w:color="auto" w:fill="C8CAE7"/>
            <w:tcMar>
              <w:left w:w="105" w:type="dxa"/>
              <w:right w:w="105" w:type="dxa"/>
            </w:tcMar>
            <w:vAlign w:val="center"/>
          </w:tcPr>
          <w:p w14:paraId="1EF72D39"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Mar>
              <w:left w:w="105" w:type="dxa"/>
              <w:right w:w="105" w:type="dxa"/>
            </w:tcMar>
            <w:vAlign w:val="center"/>
          </w:tcPr>
          <w:p w14:paraId="0B8E9B15"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71503222" w14:textId="77777777" w:rsidTr="00777F39">
        <w:trPr>
          <w:trHeight w:val="300"/>
        </w:trPr>
        <w:tc>
          <w:tcPr>
            <w:tcW w:w="9015" w:type="dxa"/>
            <w:gridSpan w:val="2"/>
            <w:shd w:val="clear" w:color="auto" w:fill="C8CAE7"/>
            <w:tcMar>
              <w:left w:w="105" w:type="dxa"/>
              <w:right w:w="105" w:type="dxa"/>
            </w:tcMar>
            <w:vAlign w:val="center"/>
          </w:tcPr>
          <w:p w14:paraId="4BC57617"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7A3FB35F" w14:textId="77777777" w:rsidTr="00777F39">
        <w:trPr>
          <w:trHeight w:val="300"/>
        </w:trPr>
        <w:tc>
          <w:tcPr>
            <w:tcW w:w="4231" w:type="dxa"/>
            <w:shd w:val="clear" w:color="auto" w:fill="C8CAE7"/>
            <w:tcMar>
              <w:left w:w="105" w:type="dxa"/>
              <w:right w:w="105" w:type="dxa"/>
            </w:tcMar>
            <w:vAlign w:val="center"/>
          </w:tcPr>
          <w:p w14:paraId="2CA04421"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1B62708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Mar>
              <w:left w:w="105" w:type="dxa"/>
              <w:right w:w="105" w:type="dxa"/>
            </w:tcMar>
            <w:vAlign w:val="center"/>
          </w:tcPr>
          <w:p w14:paraId="2A845412" w14:textId="77777777" w:rsidR="75D70E45" w:rsidRDefault="75D70E45" w:rsidP="75D70E45">
            <w:pPr>
              <w:spacing w:before="60" w:after="60"/>
              <w:jc w:val="both"/>
              <w:rPr>
                <w:rFonts w:ascii="Open Sans" w:eastAsia="Open Sans" w:hAnsi="Open Sans" w:cs="Open Sans"/>
                <w:sz w:val="22"/>
                <w:szCs w:val="22"/>
              </w:rPr>
            </w:pPr>
          </w:p>
          <w:p w14:paraId="319A0CA2" w14:textId="77777777" w:rsidR="75D70E45" w:rsidRDefault="75D70E45" w:rsidP="75D70E45">
            <w:pPr>
              <w:spacing w:before="60" w:after="60"/>
              <w:jc w:val="both"/>
              <w:rPr>
                <w:rFonts w:ascii="Open Sans" w:eastAsia="Open Sans" w:hAnsi="Open Sans" w:cs="Open Sans"/>
                <w:sz w:val="22"/>
                <w:szCs w:val="22"/>
              </w:rPr>
            </w:pPr>
          </w:p>
          <w:p w14:paraId="7DE3715F" w14:textId="77777777" w:rsidR="75D70E45" w:rsidRDefault="75D70E45" w:rsidP="75D70E45">
            <w:pPr>
              <w:spacing w:before="60" w:after="60"/>
              <w:jc w:val="both"/>
              <w:rPr>
                <w:rFonts w:ascii="Open Sans" w:eastAsia="Open Sans" w:hAnsi="Open Sans" w:cs="Open Sans"/>
                <w:sz w:val="22"/>
                <w:szCs w:val="22"/>
              </w:rPr>
            </w:pPr>
          </w:p>
          <w:p w14:paraId="19815781" w14:textId="77777777" w:rsidR="75D70E45" w:rsidRDefault="75D70E45" w:rsidP="75D70E45">
            <w:pPr>
              <w:spacing w:before="60" w:after="60"/>
              <w:jc w:val="both"/>
              <w:rPr>
                <w:rFonts w:ascii="Open Sans" w:eastAsia="Open Sans" w:hAnsi="Open Sans" w:cs="Open Sans"/>
                <w:sz w:val="22"/>
                <w:szCs w:val="22"/>
              </w:rPr>
            </w:pPr>
          </w:p>
          <w:p w14:paraId="1206AB6F" w14:textId="77777777" w:rsidR="75D70E45" w:rsidRDefault="75D70E45" w:rsidP="75D70E45">
            <w:pPr>
              <w:spacing w:before="60" w:after="60"/>
              <w:jc w:val="both"/>
              <w:rPr>
                <w:rFonts w:ascii="Open Sans" w:eastAsia="Open Sans" w:hAnsi="Open Sans" w:cs="Open Sans"/>
                <w:sz w:val="22"/>
                <w:szCs w:val="22"/>
              </w:rPr>
            </w:pPr>
          </w:p>
          <w:p w14:paraId="24EB8450" w14:textId="77777777" w:rsidR="75D70E45" w:rsidRDefault="75D70E45" w:rsidP="75D70E45">
            <w:pPr>
              <w:spacing w:before="60" w:after="60"/>
              <w:jc w:val="both"/>
              <w:rPr>
                <w:rFonts w:ascii="Open Sans" w:eastAsia="Open Sans" w:hAnsi="Open Sans" w:cs="Open Sans"/>
                <w:sz w:val="22"/>
                <w:szCs w:val="22"/>
              </w:rPr>
            </w:pPr>
          </w:p>
        </w:tc>
      </w:tr>
      <w:tr w:rsidR="75D70E45" w14:paraId="1446CA22" w14:textId="77777777" w:rsidTr="00777F39">
        <w:trPr>
          <w:trHeight w:val="300"/>
        </w:trPr>
        <w:tc>
          <w:tcPr>
            <w:tcW w:w="9015" w:type="dxa"/>
            <w:gridSpan w:val="2"/>
            <w:shd w:val="clear" w:color="auto" w:fill="C8CAE7"/>
            <w:tcMar>
              <w:left w:w="105" w:type="dxa"/>
              <w:right w:w="105" w:type="dxa"/>
            </w:tcMar>
            <w:vAlign w:val="center"/>
          </w:tcPr>
          <w:p w14:paraId="78D13A32"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0DB28595" w14:textId="77777777" w:rsidR="75D70E45" w:rsidRDefault="75D70E45" w:rsidP="75D70E45">
            <w:pPr>
              <w:spacing w:before="20" w:after="20"/>
              <w:jc w:val="both"/>
              <w:rPr>
                <w:rFonts w:ascii="Open Sans" w:eastAsia="Open Sans" w:hAnsi="Open Sans" w:cs="Open Sans"/>
                <w:sz w:val="22"/>
                <w:szCs w:val="22"/>
              </w:rPr>
            </w:pPr>
          </w:p>
          <w:p w14:paraId="14BB4A85"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70269C4B" w14:textId="77777777" w:rsidR="75D70E45" w:rsidRDefault="75D70E45" w:rsidP="75D70E45">
            <w:pPr>
              <w:spacing w:before="20" w:after="20"/>
              <w:jc w:val="both"/>
              <w:rPr>
                <w:rFonts w:ascii="Open Sans" w:eastAsia="Open Sans" w:hAnsi="Open Sans" w:cs="Open Sans"/>
                <w:sz w:val="22"/>
                <w:szCs w:val="22"/>
              </w:rPr>
            </w:pPr>
          </w:p>
        </w:tc>
      </w:tr>
    </w:tbl>
    <w:p w14:paraId="7AC52894"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1DD1D302"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1DDD15D9"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087C0B66"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0E8ABE55"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54727B23"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37CE2612"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1887AE8A"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2A351285"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0F84898A" w14:textId="77777777" w:rsidR="002E1B43" w:rsidRDefault="002E1B43" w:rsidP="75D70E45">
      <w:pPr>
        <w:spacing w:after="120" w:line="276" w:lineRule="auto"/>
        <w:jc w:val="both"/>
        <w:rPr>
          <w:rFonts w:ascii="Open Sans" w:eastAsia="Open Sans" w:hAnsi="Open Sans" w:cs="Open Sans"/>
          <w:color w:val="000000" w:themeColor="text1"/>
          <w:sz w:val="20"/>
          <w:szCs w:val="20"/>
        </w:rPr>
      </w:pPr>
    </w:p>
    <w:p w14:paraId="78B2B8BD" w14:textId="7D1297D1"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lastRenderedPageBreak/>
        <w:t>Consortium partner no. 2</w:t>
      </w:r>
      <w:r w:rsidR="00693FD0">
        <w:rPr>
          <w:rFonts w:ascii="Open Sans" w:eastAsia="Open Sans" w:hAnsi="Open Sans" w:cs="Open Sans"/>
          <w:b/>
          <w:bCs/>
          <w:color w:val="000000" w:themeColor="text1"/>
          <w:sz w:val="24"/>
          <w:szCs w:val="24"/>
        </w:rPr>
        <w:t xml:space="preserve"> (mandatory)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4231"/>
        <w:gridCol w:w="4784"/>
      </w:tblGrid>
      <w:tr w:rsidR="75D70E45" w14:paraId="654700E4" w14:textId="77777777" w:rsidTr="00777F39">
        <w:trPr>
          <w:trHeight w:val="300"/>
        </w:trPr>
        <w:tc>
          <w:tcPr>
            <w:tcW w:w="4231" w:type="dxa"/>
            <w:shd w:val="clear" w:color="auto" w:fill="C8CAE7"/>
            <w:tcMar>
              <w:left w:w="105" w:type="dxa"/>
              <w:right w:w="105" w:type="dxa"/>
            </w:tcMar>
            <w:vAlign w:val="center"/>
          </w:tcPr>
          <w:p w14:paraId="7B6617FA"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w:t>
            </w:r>
            <w:proofErr w:type="spellStart"/>
            <w:r w:rsidRPr="75D70E45">
              <w:rPr>
                <w:rFonts w:ascii="Open Sans" w:eastAsia="Open Sans" w:hAnsi="Open Sans" w:cs="Open Sans"/>
                <w:b/>
                <w:bCs/>
                <w:sz w:val="22"/>
                <w:szCs w:val="22"/>
              </w:rPr>
              <w:t>organisation</w:t>
            </w:r>
            <w:proofErr w:type="spellEnd"/>
            <w:r w:rsidRPr="75D70E45">
              <w:rPr>
                <w:rFonts w:ascii="Open Sans" w:eastAsia="Open Sans" w:hAnsi="Open Sans" w:cs="Open Sans"/>
                <w:b/>
                <w:bCs/>
                <w:sz w:val="22"/>
                <w:szCs w:val="22"/>
              </w:rPr>
              <w:t xml:space="preserve"> name</w:t>
            </w:r>
          </w:p>
        </w:tc>
        <w:tc>
          <w:tcPr>
            <w:tcW w:w="4784" w:type="dxa"/>
            <w:tcMar>
              <w:left w:w="105" w:type="dxa"/>
              <w:right w:w="105" w:type="dxa"/>
            </w:tcMar>
            <w:vAlign w:val="center"/>
          </w:tcPr>
          <w:p w14:paraId="16B2D2A0" w14:textId="77777777" w:rsidR="75D70E45" w:rsidRDefault="75D70E45" w:rsidP="75D70E45">
            <w:pPr>
              <w:spacing w:before="60" w:after="60"/>
              <w:jc w:val="both"/>
              <w:rPr>
                <w:rFonts w:ascii="Open Sans" w:eastAsia="Open Sans" w:hAnsi="Open Sans" w:cs="Open Sans"/>
                <w:sz w:val="22"/>
                <w:szCs w:val="22"/>
              </w:rPr>
            </w:pPr>
          </w:p>
        </w:tc>
      </w:tr>
      <w:tr w:rsidR="75D70E45" w14:paraId="26E53AD4" w14:textId="77777777" w:rsidTr="00777F39">
        <w:trPr>
          <w:trHeight w:val="300"/>
        </w:trPr>
        <w:tc>
          <w:tcPr>
            <w:tcW w:w="4231" w:type="dxa"/>
            <w:shd w:val="clear" w:color="auto" w:fill="C8CAE7"/>
            <w:tcMar>
              <w:left w:w="105" w:type="dxa"/>
              <w:right w:w="105" w:type="dxa"/>
            </w:tcMar>
            <w:vAlign w:val="center"/>
          </w:tcPr>
          <w:p w14:paraId="6FFA1094"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Mar>
              <w:left w:w="105" w:type="dxa"/>
              <w:right w:w="105" w:type="dxa"/>
            </w:tcMar>
            <w:vAlign w:val="center"/>
          </w:tcPr>
          <w:p w14:paraId="675AF13A" w14:textId="77777777" w:rsidR="75D70E45" w:rsidRDefault="75D70E45" w:rsidP="75D70E45">
            <w:pPr>
              <w:spacing w:before="60" w:after="60"/>
              <w:jc w:val="both"/>
              <w:rPr>
                <w:rFonts w:ascii="Open Sans" w:eastAsia="Open Sans" w:hAnsi="Open Sans" w:cs="Open Sans"/>
                <w:sz w:val="22"/>
                <w:szCs w:val="22"/>
              </w:rPr>
            </w:pPr>
          </w:p>
        </w:tc>
      </w:tr>
      <w:tr w:rsidR="75D70E45" w14:paraId="3549B9A4" w14:textId="77777777" w:rsidTr="00777F39">
        <w:trPr>
          <w:trHeight w:val="300"/>
        </w:trPr>
        <w:tc>
          <w:tcPr>
            <w:tcW w:w="4231" w:type="dxa"/>
            <w:shd w:val="clear" w:color="auto" w:fill="C8CAE7"/>
            <w:tcMar>
              <w:left w:w="105" w:type="dxa"/>
              <w:right w:w="105" w:type="dxa"/>
            </w:tcMar>
            <w:vAlign w:val="center"/>
          </w:tcPr>
          <w:p w14:paraId="430E9B0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Mar>
              <w:left w:w="105" w:type="dxa"/>
              <w:right w:w="105" w:type="dxa"/>
            </w:tcMar>
            <w:vAlign w:val="center"/>
          </w:tcPr>
          <w:p w14:paraId="225F18DE" w14:textId="77777777" w:rsidR="75D70E45" w:rsidRDefault="75D70E45" w:rsidP="75D70E45">
            <w:pPr>
              <w:spacing w:before="60" w:after="60"/>
              <w:jc w:val="both"/>
              <w:rPr>
                <w:rFonts w:ascii="Open Sans" w:eastAsia="Open Sans" w:hAnsi="Open Sans" w:cs="Open Sans"/>
                <w:sz w:val="22"/>
                <w:szCs w:val="22"/>
              </w:rPr>
            </w:pPr>
          </w:p>
        </w:tc>
      </w:tr>
      <w:tr w:rsidR="75D70E45" w14:paraId="3F7275FA" w14:textId="77777777" w:rsidTr="00777F39">
        <w:trPr>
          <w:trHeight w:val="300"/>
        </w:trPr>
        <w:tc>
          <w:tcPr>
            <w:tcW w:w="4231" w:type="dxa"/>
            <w:shd w:val="clear" w:color="auto" w:fill="C8CAE7"/>
            <w:tcMar>
              <w:left w:w="105" w:type="dxa"/>
              <w:right w:w="105" w:type="dxa"/>
            </w:tcMar>
            <w:vAlign w:val="center"/>
          </w:tcPr>
          <w:p w14:paraId="68639CDF"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Mar>
              <w:left w:w="105" w:type="dxa"/>
              <w:right w:w="105" w:type="dxa"/>
            </w:tcMar>
            <w:vAlign w:val="center"/>
          </w:tcPr>
          <w:p w14:paraId="5085FE1D" w14:textId="77777777" w:rsidR="75D70E45" w:rsidRDefault="75D70E45" w:rsidP="75D70E45">
            <w:pPr>
              <w:spacing w:before="60" w:after="60"/>
              <w:jc w:val="both"/>
              <w:rPr>
                <w:rFonts w:ascii="Open Sans" w:eastAsia="Open Sans" w:hAnsi="Open Sans" w:cs="Open Sans"/>
                <w:sz w:val="22"/>
                <w:szCs w:val="22"/>
              </w:rPr>
            </w:pPr>
          </w:p>
        </w:tc>
      </w:tr>
      <w:tr w:rsidR="75D70E45" w14:paraId="4F0A8EFC" w14:textId="77777777" w:rsidTr="00777F39">
        <w:trPr>
          <w:trHeight w:val="300"/>
        </w:trPr>
        <w:tc>
          <w:tcPr>
            <w:tcW w:w="4231" w:type="dxa"/>
            <w:shd w:val="clear" w:color="auto" w:fill="C8CAE7"/>
            <w:tcMar>
              <w:left w:w="105" w:type="dxa"/>
              <w:right w:w="105" w:type="dxa"/>
            </w:tcMar>
            <w:vAlign w:val="center"/>
          </w:tcPr>
          <w:p w14:paraId="2524D0B0"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w:t>
            </w:r>
            <w:proofErr w:type="spellStart"/>
            <w:r w:rsidRPr="75D70E45">
              <w:rPr>
                <w:rFonts w:ascii="Open Sans" w:eastAsia="Open Sans" w:hAnsi="Open Sans" w:cs="Open Sans"/>
                <w:b/>
                <w:bCs/>
                <w:sz w:val="22"/>
                <w:szCs w:val="22"/>
              </w:rPr>
              <w:t>organisation</w:t>
            </w:r>
            <w:proofErr w:type="spellEnd"/>
          </w:p>
        </w:tc>
        <w:tc>
          <w:tcPr>
            <w:tcW w:w="4784" w:type="dxa"/>
            <w:tcMar>
              <w:left w:w="105" w:type="dxa"/>
              <w:right w:w="105" w:type="dxa"/>
            </w:tcMar>
            <w:vAlign w:val="center"/>
          </w:tcPr>
          <w:p w14:paraId="1066B3C0" w14:textId="77777777" w:rsidR="75D70E45" w:rsidRDefault="75D70E45" w:rsidP="75D70E45">
            <w:pPr>
              <w:spacing w:before="60" w:after="60"/>
              <w:jc w:val="both"/>
              <w:rPr>
                <w:rFonts w:ascii="Open Sans" w:eastAsia="Open Sans" w:hAnsi="Open Sans" w:cs="Open Sans"/>
                <w:sz w:val="22"/>
                <w:szCs w:val="22"/>
              </w:rPr>
            </w:pPr>
          </w:p>
        </w:tc>
      </w:tr>
      <w:tr w:rsidR="75D70E45" w14:paraId="0716C4AF" w14:textId="77777777" w:rsidTr="00777F39">
        <w:trPr>
          <w:trHeight w:val="300"/>
        </w:trPr>
        <w:tc>
          <w:tcPr>
            <w:tcW w:w="4231" w:type="dxa"/>
            <w:shd w:val="clear" w:color="auto" w:fill="C8CAE7"/>
            <w:tcMar>
              <w:left w:w="105" w:type="dxa"/>
              <w:right w:w="105" w:type="dxa"/>
            </w:tcMar>
            <w:vAlign w:val="center"/>
          </w:tcPr>
          <w:p w14:paraId="631C4943"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Mar>
              <w:left w:w="105" w:type="dxa"/>
              <w:right w:w="105" w:type="dxa"/>
            </w:tcMar>
            <w:vAlign w:val="center"/>
          </w:tcPr>
          <w:p w14:paraId="4F3388DF"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585CBF45" w14:textId="77777777" w:rsidTr="00777F39">
        <w:trPr>
          <w:trHeight w:val="300"/>
        </w:trPr>
        <w:tc>
          <w:tcPr>
            <w:tcW w:w="9015" w:type="dxa"/>
            <w:gridSpan w:val="2"/>
            <w:shd w:val="clear" w:color="auto" w:fill="C8CAE7"/>
            <w:tcMar>
              <w:left w:w="105" w:type="dxa"/>
              <w:right w:w="105" w:type="dxa"/>
            </w:tcMar>
            <w:vAlign w:val="center"/>
          </w:tcPr>
          <w:p w14:paraId="0F840FBF"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083873B0" w14:textId="77777777" w:rsidTr="00777F39">
        <w:trPr>
          <w:trHeight w:val="300"/>
        </w:trPr>
        <w:tc>
          <w:tcPr>
            <w:tcW w:w="4231" w:type="dxa"/>
            <w:shd w:val="clear" w:color="auto" w:fill="C8CAE7"/>
            <w:tcMar>
              <w:left w:w="105" w:type="dxa"/>
              <w:right w:w="105" w:type="dxa"/>
            </w:tcMar>
            <w:vAlign w:val="center"/>
          </w:tcPr>
          <w:p w14:paraId="79228C56"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3D6EAA04"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Mar>
              <w:left w:w="105" w:type="dxa"/>
              <w:right w:w="105" w:type="dxa"/>
            </w:tcMar>
            <w:vAlign w:val="center"/>
          </w:tcPr>
          <w:p w14:paraId="597D2F26" w14:textId="77777777" w:rsidR="75D70E45" w:rsidRDefault="75D70E45" w:rsidP="75D70E45">
            <w:pPr>
              <w:spacing w:before="60" w:after="60"/>
              <w:jc w:val="both"/>
              <w:rPr>
                <w:rFonts w:ascii="Open Sans" w:eastAsia="Open Sans" w:hAnsi="Open Sans" w:cs="Open Sans"/>
                <w:sz w:val="22"/>
                <w:szCs w:val="22"/>
              </w:rPr>
            </w:pPr>
          </w:p>
          <w:p w14:paraId="32869A86" w14:textId="77777777" w:rsidR="75D70E45" w:rsidRDefault="75D70E45" w:rsidP="75D70E45">
            <w:pPr>
              <w:spacing w:before="60" w:after="60"/>
              <w:jc w:val="both"/>
              <w:rPr>
                <w:rFonts w:ascii="Open Sans" w:eastAsia="Open Sans" w:hAnsi="Open Sans" w:cs="Open Sans"/>
                <w:sz w:val="22"/>
                <w:szCs w:val="22"/>
              </w:rPr>
            </w:pPr>
          </w:p>
          <w:p w14:paraId="70E2D8B9" w14:textId="77777777" w:rsidR="75D70E45" w:rsidRDefault="75D70E45" w:rsidP="75D70E45">
            <w:pPr>
              <w:spacing w:before="60" w:after="60"/>
              <w:jc w:val="both"/>
              <w:rPr>
                <w:rFonts w:ascii="Open Sans" w:eastAsia="Open Sans" w:hAnsi="Open Sans" w:cs="Open Sans"/>
                <w:sz w:val="22"/>
                <w:szCs w:val="22"/>
              </w:rPr>
            </w:pPr>
          </w:p>
          <w:p w14:paraId="49A12D70" w14:textId="77777777" w:rsidR="75D70E45" w:rsidRDefault="75D70E45" w:rsidP="75D70E45">
            <w:pPr>
              <w:spacing w:before="60" w:after="60"/>
              <w:jc w:val="both"/>
              <w:rPr>
                <w:rFonts w:ascii="Open Sans" w:eastAsia="Open Sans" w:hAnsi="Open Sans" w:cs="Open Sans"/>
                <w:sz w:val="22"/>
                <w:szCs w:val="22"/>
              </w:rPr>
            </w:pPr>
          </w:p>
          <w:p w14:paraId="475901D2" w14:textId="77777777" w:rsidR="75D70E45" w:rsidRDefault="75D70E45" w:rsidP="75D70E45">
            <w:pPr>
              <w:spacing w:before="60" w:after="60"/>
              <w:jc w:val="both"/>
              <w:rPr>
                <w:rFonts w:ascii="Open Sans" w:eastAsia="Open Sans" w:hAnsi="Open Sans" w:cs="Open Sans"/>
                <w:sz w:val="22"/>
                <w:szCs w:val="22"/>
              </w:rPr>
            </w:pPr>
          </w:p>
          <w:p w14:paraId="3CA7B0DA" w14:textId="77777777" w:rsidR="75D70E45" w:rsidRDefault="75D70E45" w:rsidP="75D70E45">
            <w:pPr>
              <w:spacing w:before="60" w:after="60"/>
              <w:jc w:val="both"/>
              <w:rPr>
                <w:rFonts w:ascii="Open Sans" w:eastAsia="Open Sans" w:hAnsi="Open Sans" w:cs="Open Sans"/>
                <w:sz w:val="22"/>
                <w:szCs w:val="22"/>
              </w:rPr>
            </w:pPr>
          </w:p>
        </w:tc>
      </w:tr>
      <w:tr w:rsidR="75D70E45" w14:paraId="1BC69FEA" w14:textId="77777777" w:rsidTr="00777F39">
        <w:trPr>
          <w:trHeight w:val="300"/>
        </w:trPr>
        <w:tc>
          <w:tcPr>
            <w:tcW w:w="9015" w:type="dxa"/>
            <w:gridSpan w:val="2"/>
            <w:shd w:val="clear" w:color="auto" w:fill="C8CAE7"/>
            <w:tcMar>
              <w:left w:w="105" w:type="dxa"/>
              <w:right w:w="105" w:type="dxa"/>
            </w:tcMar>
            <w:vAlign w:val="center"/>
          </w:tcPr>
          <w:p w14:paraId="78BAEE44"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3653A3E9" w14:textId="77777777" w:rsidR="75D70E45" w:rsidRDefault="75D70E45" w:rsidP="75D70E45">
            <w:pPr>
              <w:spacing w:before="20" w:after="20"/>
              <w:jc w:val="both"/>
              <w:rPr>
                <w:rFonts w:ascii="Open Sans" w:eastAsia="Open Sans" w:hAnsi="Open Sans" w:cs="Open Sans"/>
                <w:sz w:val="22"/>
                <w:szCs w:val="22"/>
              </w:rPr>
            </w:pPr>
          </w:p>
          <w:p w14:paraId="41C3E934"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13D63547" w14:textId="77777777" w:rsidR="75D70E45" w:rsidRDefault="75D70E45" w:rsidP="75D70E45">
            <w:pPr>
              <w:spacing w:before="20" w:after="20"/>
              <w:jc w:val="both"/>
              <w:rPr>
                <w:rFonts w:ascii="Open Sans" w:eastAsia="Open Sans" w:hAnsi="Open Sans" w:cs="Open Sans"/>
                <w:sz w:val="22"/>
                <w:szCs w:val="22"/>
              </w:rPr>
            </w:pPr>
          </w:p>
        </w:tc>
      </w:tr>
    </w:tbl>
    <w:p w14:paraId="2DF1938C"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35963154" w14:textId="77777777" w:rsidR="75D70E45" w:rsidRDefault="75D70E45" w:rsidP="75D70E45">
      <w:pPr>
        <w:tabs>
          <w:tab w:val="left" w:pos="8094"/>
        </w:tabs>
      </w:pPr>
    </w:p>
    <w:sectPr w:rsidR="75D70E4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1482E" w14:textId="77777777" w:rsidR="000D56A1" w:rsidRDefault="000D56A1" w:rsidP="006942B5">
      <w:pPr>
        <w:spacing w:after="0" w:line="240" w:lineRule="auto"/>
      </w:pPr>
      <w:r>
        <w:separator/>
      </w:r>
    </w:p>
  </w:endnote>
  <w:endnote w:type="continuationSeparator" w:id="0">
    <w:p w14:paraId="2DA43550" w14:textId="77777777" w:rsidR="000D56A1" w:rsidRDefault="000D56A1"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8D36" w14:textId="77777777" w:rsidR="00DD5ED8" w:rsidRPr="00E4587E" w:rsidRDefault="00DD5ED8" w:rsidP="00DD5ED8">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8240" behindDoc="0" locked="0" layoutInCell="1" allowOverlap="1" wp14:anchorId="5FC13089" wp14:editId="116FF2A8">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13089" id="_x0000_t202" coordsize="21600,21600" o:spt="202" path="m,l,21600r21600,l21600,xe">
              <v:stroke joinstyle="miter"/>
              <v:path gradientshapeok="t" o:connecttype="rect"/>
            </v:shapetype>
            <v:shape id="_x0000_s1027" type="#_x0000_t202" style="position:absolute;left:0;text-align:left;margin-left:172.15pt;margin-top:2.25pt;width:141pt;height: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58241" behindDoc="0" locked="0" layoutInCell="1" allowOverlap="1" wp14:anchorId="0EBCC650" wp14:editId="7B10B62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63FC43C8" w14:textId="77777777" w:rsidR="00DD5ED8" w:rsidRPr="00E4587E" w:rsidRDefault="00DD5ED8" w:rsidP="00DD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C9666" w14:textId="77777777" w:rsidR="000D56A1" w:rsidRDefault="000D56A1" w:rsidP="006942B5">
      <w:pPr>
        <w:spacing w:after="0" w:line="240" w:lineRule="auto"/>
      </w:pPr>
      <w:r>
        <w:separator/>
      </w:r>
    </w:p>
  </w:footnote>
  <w:footnote w:type="continuationSeparator" w:id="0">
    <w:p w14:paraId="11CC1E8B" w14:textId="77777777" w:rsidR="000D56A1" w:rsidRDefault="000D56A1"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6"/>
    </w:tblGrid>
    <w:tr w:rsidR="00DD5ED8" w14:paraId="595987DB" w14:textId="77777777" w:rsidTr="0322C509">
      <w:tc>
        <w:tcPr>
          <w:tcW w:w="3870" w:type="dxa"/>
          <w:vAlign w:val="center"/>
        </w:tcPr>
        <w:p w14:paraId="7C54EA31" w14:textId="77777777" w:rsidR="00DD5ED8" w:rsidRDefault="00DD5ED8" w:rsidP="00DD5ED8">
          <w:pPr>
            <w:pStyle w:val="Header"/>
            <w:tabs>
              <w:tab w:val="right" w:pos="9072"/>
            </w:tabs>
            <w:rPr>
              <w:b/>
              <w:bCs/>
              <w:color w:val="A7A8E0"/>
              <w:sz w:val="18"/>
              <w:szCs w:val="18"/>
            </w:rPr>
          </w:pPr>
          <w:r>
            <w:rPr>
              <w:noProof/>
            </w:rPr>
            <w:drawing>
              <wp:inline distT="0" distB="0" distL="0" distR="0" wp14:anchorId="3A5620E0" wp14:editId="153801DA">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5156" w:type="dxa"/>
          <w:vAlign w:val="center"/>
        </w:tcPr>
        <w:p w14:paraId="60A948C5" w14:textId="2B586BD2" w:rsidR="00DD5ED8" w:rsidRDefault="00D021F9" w:rsidP="00DD5ED8">
          <w:pPr>
            <w:pStyle w:val="Header"/>
            <w:tabs>
              <w:tab w:val="right" w:pos="9072"/>
            </w:tabs>
            <w:jc w:val="right"/>
            <w:rPr>
              <w:b/>
              <w:bCs/>
              <w:color w:val="A7A8E0"/>
              <w:sz w:val="18"/>
              <w:szCs w:val="18"/>
            </w:rPr>
          </w:pPr>
          <w:r w:rsidRPr="00D021F9">
            <w:rPr>
              <w:b/>
              <w:bCs/>
              <w:color w:val="A7A8E0"/>
              <w:sz w:val="18"/>
              <w:szCs w:val="18"/>
            </w:rPr>
            <w:t>Annex 4 JARVIS OC2 Consortium Declaration of Honour</w:t>
          </w:r>
          <w:r w:rsidR="009614C3">
            <w:rPr>
              <w:b/>
              <w:bCs/>
              <w:color w:val="A7A8E0"/>
              <w:sz w:val="18"/>
              <w:szCs w:val="18"/>
            </w:rPr>
            <w:t>: Co-Development</w:t>
          </w:r>
        </w:p>
      </w:tc>
    </w:tr>
  </w:tbl>
  <w:p w14:paraId="5ABDB1AD" w14:textId="77777777" w:rsidR="00DD5ED8" w:rsidRPr="00732D4F" w:rsidRDefault="00DD5ED8" w:rsidP="00DD5ED8">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53F2"/>
    <w:multiLevelType w:val="hybridMultilevel"/>
    <w:tmpl w:val="F16A1EB0"/>
    <w:lvl w:ilvl="0" w:tplc="967E0C38">
      <w:start w:val="1"/>
      <w:numFmt w:val="decimal"/>
      <w:lvlText w:val="%1."/>
      <w:lvlJc w:val="left"/>
      <w:pPr>
        <w:ind w:left="720" w:hanging="360"/>
      </w:pPr>
    </w:lvl>
    <w:lvl w:ilvl="1" w:tplc="0820339C">
      <w:start w:val="1"/>
      <w:numFmt w:val="lowerLetter"/>
      <w:lvlText w:val="%2)"/>
      <w:lvlJc w:val="left"/>
      <w:pPr>
        <w:ind w:left="1440" w:hanging="360"/>
      </w:pPr>
      <w:rPr>
        <w:rFonts w:ascii="Open Sans" w:hAnsi="Open Sans" w:hint="default"/>
      </w:rPr>
    </w:lvl>
    <w:lvl w:ilvl="2" w:tplc="32C03B32">
      <w:start w:val="1"/>
      <w:numFmt w:val="lowerRoman"/>
      <w:lvlText w:val="%3."/>
      <w:lvlJc w:val="right"/>
      <w:pPr>
        <w:ind w:left="2160" w:hanging="180"/>
      </w:pPr>
    </w:lvl>
    <w:lvl w:ilvl="3" w:tplc="63567A00">
      <w:start w:val="1"/>
      <w:numFmt w:val="decimal"/>
      <w:lvlText w:val="%4."/>
      <w:lvlJc w:val="left"/>
      <w:pPr>
        <w:ind w:left="2880" w:hanging="360"/>
      </w:pPr>
    </w:lvl>
    <w:lvl w:ilvl="4" w:tplc="DC5C705E">
      <w:start w:val="1"/>
      <w:numFmt w:val="lowerLetter"/>
      <w:lvlText w:val="%5."/>
      <w:lvlJc w:val="left"/>
      <w:pPr>
        <w:ind w:left="3600" w:hanging="360"/>
      </w:pPr>
    </w:lvl>
    <w:lvl w:ilvl="5" w:tplc="5D4A4E12">
      <w:start w:val="1"/>
      <w:numFmt w:val="lowerRoman"/>
      <w:lvlText w:val="%6."/>
      <w:lvlJc w:val="right"/>
      <w:pPr>
        <w:ind w:left="4320" w:hanging="180"/>
      </w:pPr>
    </w:lvl>
    <w:lvl w:ilvl="6" w:tplc="7932F5FE">
      <w:start w:val="1"/>
      <w:numFmt w:val="decimal"/>
      <w:lvlText w:val="%7."/>
      <w:lvlJc w:val="left"/>
      <w:pPr>
        <w:ind w:left="5040" w:hanging="360"/>
      </w:pPr>
    </w:lvl>
    <w:lvl w:ilvl="7" w:tplc="AB402534">
      <w:start w:val="1"/>
      <w:numFmt w:val="lowerLetter"/>
      <w:lvlText w:val="%8."/>
      <w:lvlJc w:val="left"/>
      <w:pPr>
        <w:ind w:left="5760" w:hanging="360"/>
      </w:pPr>
    </w:lvl>
    <w:lvl w:ilvl="8" w:tplc="A8765234">
      <w:start w:val="1"/>
      <w:numFmt w:val="lowerRoman"/>
      <w:lvlText w:val="%9."/>
      <w:lvlJc w:val="right"/>
      <w:pPr>
        <w:ind w:left="6480" w:hanging="180"/>
      </w:pPr>
    </w:lvl>
  </w:abstractNum>
  <w:abstractNum w:abstractNumId="1" w15:restartNumberingAfterBreak="0">
    <w:nsid w:val="2E34A564"/>
    <w:multiLevelType w:val="hybridMultilevel"/>
    <w:tmpl w:val="4EFC9D84"/>
    <w:lvl w:ilvl="0" w:tplc="757ED308">
      <w:start w:val="1"/>
      <w:numFmt w:val="bullet"/>
      <w:lvlText w:val="●"/>
      <w:lvlJc w:val="left"/>
      <w:pPr>
        <w:ind w:left="720" w:hanging="360"/>
      </w:pPr>
      <w:rPr>
        <w:rFonts w:ascii="Open Sans" w:hAnsi="Open Sans" w:hint="default"/>
      </w:rPr>
    </w:lvl>
    <w:lvl w:ilvl="1" w:tplc="7A3CE8C8">
      <w:start w:val="1"/>
      <w:numFmt w:val="bullet"/>
      <w:lvlText w:val="o"/>
      <w:lvlJc w:val="left"/>
      <w:pPr>
        <w:ind w:left="1440" w:hanging="360"/>
      </w:pPr>
      <w:rPr>
        <w:rFonts w:ascii="Open Sans" w:hAnsi="Open Sans" w:hint="default"/>
      </w:rPr>
    </w:lvl>
    <w:lvl w:ilvl="2" w:tplc="EC226492">
      <w:start w:val="1"/>
      <w:numFmt w:val="bullet"/>
      <w:lvlText w:val="▪"/>
      <w:lvlJc w:val="left"/>
      <w:pPr>
        <w:ind w:left="2160" w:hanging="360"/>
      </w:pPr>
      <w:rPr>
        <w:rFonts w:ascii="Open Sans" w:hAnsi="Open Sans" w:hint="default"/>
      </w:rPr>
    </w:lvl>
    <w:lvl w:ilvl="3" w:tplc="9022F896">
      <w:start w:val="1"/>
      <w:numFmt w:val="bullet"/>
      <w:lvlText w:val=""/>
      <w:lvlJc w:val="left"/>
      <w:pPr>
        <w:ind w:left="2880" w:hanging="360"/>
      </w:pPr>
      <w:rPr>
        <w:rFonts w:ascii="Symbol" w:hAnsi="Symbol" w:hint="default"/>
      </w:rPr>
    </w:lvl>
    <w:lvl w:ilvl="4" w:tplc="284AFD6A">
      <w:start w:val="1"/>
      <w:numFmt w:val="bullet"/>
      <w:lvlText w:val="o"/>
      <w:lvlJc w:val="left"/>
      <w:pPr>
        <w:ind w:left="3600" w:hanging="360"/>
      </w:pPr>
      <w:rPr>
        <w:rFonts w:ascii="Courier New" w:hAnsi="Courier New" w:hint="default"/>
      </w:rPr>
    </w:lvl>
    <w:lvl w:ilvl="5" w:tplc="9A0ADA36">
      <w:start w:val="1"/>
      <w:numFmt w:val="bullet"/>
      <w:lvlText w:val=""/>
      <w:lvlJc w:val="left"/>
      <w:pPr>
        <w:ind w:left="4320" w:hanging="360"/>
      </w:pPr>
      <w:rPr>
        <w:rFonts w:ascii="Wingdings" w:hAnsi="Wingdings" w:hint="default"/>
      </w:rPr>
    </w:lvl>
    <w:lvl w:ilvl="6" w:tplc="02C49CB8">
      <w:start w:val="1"/>
      <w:numFmt w:val="bullet"/>
      <w:lvlText w:val=""/>
      <w:lvlJc w:val="left"/>
      <w:pPr>
        <w:ind w:left="5040" w:hanging="360"/>
      </w:pPr>
      <w:rPr>
        <w:rFonts w:ascii="Symbol" w:hAnsi="Symbol" w:hint="default"/>
      </w:rPr>
    </w:lvl>
    <w:lvl w:ilvl="7" w:tplc="A6EC364C">
      <w:start w:val="1"/>
      <w:numFmt w:val="bullet"/>
      <w:lvlText w:val="o"/>
      <w:lvlJc w:val="left"/>
      <w:pPr>
        <w:ind w:left="5760" w:hanging="360"/>
      </w:pPr>
      <w:rPr>
        <w:rFonts w:ascii="Courier New" w:hAnsi="Courier New" w:hint="default"/>
      </w:rPr>
    </w:lvl>
    <w:lvl w:ilvl="8" w:tplc="6CB0103C">
      <w:start w:val="1"/>
      <w:numFmt w:val="bullet"/>
      <w:lvlText w:val=""/>
      <w:lvlJc w:val="left"/>
      <w:pPr>
        <w:ind w:left="6480" w:hanging="360"/>
      </w:pPr>
      <w:rPr>
        <w:rFonts w:ascii="Wingdings" w:hAnsi="Wingdings" w:hint="default"/>
      </w:rPr>
    </w:lvl>
  </w:abstractNum>
  <w:abstractNum w:abstractNumId="2" w15:restartNumberingAfterBreak="0">
    <w:nsid w:val="32640BD1"/>
    <w:multiLevelType w:val="multilevel"/>
    <w:tmpl w:val="9C9A6D06"/>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1F583E"/>
    <w:multiLevelType w:val="hybridMultilevel"/>
    <w:tmpl w:val="891EA92E"/>
    <w:lvl w:ilvl="0" w:tplc="B2BE96FC">
      <w:start w:val="1"/>
      <w:numFmt w:val="bullet"/>
      <w:lvlText w:val=""/>
      <w:lvlJc w:val="left"/>
      <w:pPr>
        <w:ind w:left="720" w:hanging="360"/>
      </w:pPr>
      <w:rPr>
        <w:rFonts w:ascii="Symbol" w:hAnsi="Symbol" w:hint="default"/>
      </w:rPr>
    </w:lvl>
    <w:lvl w:ilvl="1" w:tplc="D44C0EB0">
      <w:start w:val="1"/>
      <w:numFmt w:val="bullet"/>
      <w:lvlText w:val="o"/>
      <w:lvlJc w:val="left"/>
      <w:pPr>
        <w:ind w:left="1440" w:hanging="360"/>
      </w:pPr>
      <w:rPr>
        <w:rFonts w:ascii="Courier New" w:hAnsi="Courier New" w:hint="default"/>
      </w:rPr>
    </w:lvl>
    <w:lvl w:ilvl="2" w:tplc="F83484DE">
      <w:start w:val="1"/>
      <w:numFmt w:val="bullet"/>
      <w:lvlText w:val="▪"/>
      <w:lvlJc w:val="left"/>
      <w:pPr>
        <w:ind w:left="2160" w:hanging="360"/>
      </w:pPr>
      <w:rPr>
        <w:rFonts w:ascii="Symbol" w:hAnsi="Symbol" w:hint="default"/>
      </w:rPr>
    </w:lvl>
    <w:lvl w:ilvl="3" w:tplc="A50C2AEE">
      <w:start w:val="1"/>
      <w:numFmt w:val="bullet"/>
      <w:lvlText w:val=""/>
      <w:lvlJc w:val="left"/>
      <w:pPr>
        <w:ind w:left="2880" w:hanging="360"/>
      </w:pPr>
      <w:rPr>
        <w:rFonts w:ascii="Symbol" w:hAnsi="Symbol" w:hint="default"/>
      </w:rPr>
    </w:lvl>
    <w:lvl w:ilvl="4" w:tplc="58145136">
      <w:start w:val="1"/>
      <w:numFmt w:val="bullet"/>
      <w:lvlText w:val="o"/>
      <w:lvlJc w:val="left"/>
      <w:pPr>
        <w:ind w:left="3600" w:hanging="360"/>
      </w:pPr>
      <w:rPr>
        <w:rFonts w:ascii="Courier New" w:hAnsi="Courier New" w:hint="default"/>
      </w:rPr>
    </w:lvl>
    <w:lvl w:ilvl="5" w:tplc="E0327652">
      <w:start w:val="1"/>
      <w:numFmt w:val="bullet"/>
      <w:lvlText w:val=""/>
      <w:lvlJc w:val="left"/>
      <w:pPr>
        <w:ind w:left="4320" w:hanging="360"/>
      </w:pPr>
      <w:rPr>
        <w:rFonts w:ascii="Wingdings" w:hAnsi="Wingdings" w:hint="default"/>
      </w:rPr>
    </w:lvl>
    <w:lvl w:ilvl="6" w:tplc="C23055C2">
      <w:start w:val="1"/>
      <w:numFmt w:val="bullet"/>
      <w:lvlText w:val=""/>
      <w:lvlJc w:val="left"/>
      <w:pPr>
        <w:ind w:left="5040" w:hanging="360"/>
      </w:pPr>
      <w:rPr>
        <w:rFonts w:ascii="Symbol" w:hAnsi="Symbol" w:hint="default"/>
      </w:rPr>
    </w:lvl>
    <w:lvl w:ilvl="7" w:tplc="5D04F2A4">
      <w:start w:val="1"/>
      <w:numFmt w:val="bullet"/>
      <w:lvlText w:val="o"/>
      <w:lvlJc w:val="left"/>
      <w:pPr>
        <w:ind w:left="5760" w:hanging="360"/>
      </w:pPr>
      <w:rPr>
        <w:rFonts w:ascii="Courier New" w:hAnsi="Courier New" w:hint="default"/>
      </w:rPr>
    </w:lvl>
    <w:lvl w:ilvl="8" w:tplc="1DCA0FE8">
      <w:start w:val="1"/>
      <w:numFmt w:val="bullet"/>
      <w:lvlText w:val=""/>
      <w:lvlJc w:val="left"/>
      <w:pPr>
        <w:ind w:left="6480" w:hanging="360"/>
      </w:pPr>
      <w:rPr>
        <w:rFonts w:ascii="Wingdings" w:hAnsi="Wingdings" w:hint="default"/>
      </w:rPr>
    </w:lvl>
  </w:abstractNum>
  <w:abstractNum w:abstractNumId="4" w15:restartNumberingAfterBreak="0">
    <w:nsid w:val="46DB84C8"/>
    <w:multiLevelType w:val="multilevel"/>
    <w:tmpl w:val="DDB0680A"/>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CBB407"/>
    <w:multiLevelType w:val="hybridMultilevel"/>
    <w:tmpl w:val="512C73C8"/>
    <w:lvl w:ilvl="0" w:tplc="4AE82160">
      <w:start w:val="1"/>
      <w:numFmt w:val="bullet"/>
      <w:lvlText w:val=""/>
      <w:lvlJc w:val="left"/>
      <w:pPr>
        <w:ind w:left="720" w:hanging="360"/>
      </w:pPr>
      <w:rPr>
        <w:rFonts w:ascii="Symbol" w:hAnsi="Symbol" w:hint="default"/>
      </w:rPr>
    </w:lvl>
    <w:lvl w:ilvl="1" w:tplc="D4543F82">
      <w:start w:val="1"/>
      <w:numFmt w:val="bullet"/>
      <w:lvlText w:val="o"/>
      <w:lvlJc w:val="left"/>
      <w:pPr>
        <w:ind w:left="1440" w:hanging="360"/>
      </w:pPr>
      <w:rPr>
        <w:rFonts w:ascii="Courier New" w:hAnsi="Courier New" w:hint="default"/>
      </w:rPr>
    </w:lvl>
    <w:lvl w:ilvl="2" w:tplc="E6C481BA">
      <w:start w:val="1"/>
      <w:numFmt w:val="bullet"/>
      <w:lvlText w:val=""/>
      <w:lvlJc w:val="left"/>
      <w:pPr>
        <w:ind w:left="2160" w:hanging="360"/>
      </w:pPr>
      <w:rPr>
        <w:rFonts w:ascii="Wingdings" w:hAnsi="Wingdings" w:hint="default"/>
      </w:rPr>
    </w:lvl>
    <w:lvl w:ilvl="3" w:tplc="2564F742">
      <w:start w:val="1"/>
      <w:numFmt w:val="bullet"/>
      <w:lvlText w:val=""/>
      <w:lvlJc w:val="left"/>
      <w:pPr>
        <w:ind w:left="2880" w:hanging="360"/>
      </w:pPr>
      <w:rPr>
        <w:rFonts w:ascii="Symbol" w:hAnsi="Symbol" w:hint="default"/>
      </w:rPr>
    </w:lvl>
    <w:lvl w:ilvl="4" w:tplc="26D07A08">
      <w:start w:val="1"/>
      <w:numFmt w:val="bullet"/>
      <w:lvlText w:val="o"/>
      <w:lvlJc w:val="left"/>
      <w:pPr>
        <w:ind w:left="3600" w:hanging="360"/>
      </w:pPr>
      <w:rPr>
        <w:rFonts w:ascii="Courier New" w:hAnsi="Courier New" w:hint="default"/>
      </w:rPr>
    </w:lvl>
    <w:lvl w:ilvl="5" w:tplc="FA7611F4">
      <w:start w:val="1"/>
      <w:numFmt w:val="bullet"/>
      <w:lvlText w:val=""/>
      <w:lvlJc w:val="left"/>
      <w:pPr>
        <w:ind w:left="4320" w:hanging="360"/>
      </w:pPr>
      <w:rPr>
        <w:rFonts w:ascii="Wingdings" w:hAnsi="Wingdings" w:hint="default"/>
      </w:rPr>
    </w:lvl>
    <w:lvl w:ilvl="6" w:tplc="12FA5AE6">
      <w:start w:val="1"/>
      <w:numFmt w:val="bullet"/>
      <w:lvlText w:val=""/>
      <w:lvlJc w:val="left"/>
      <w:pPr>
        <w:ind w:left="5040" w:hanging="360"/>
      </w:pPr>
      <w:rPr>
        <w:rFonts w:ascii="Symbol" w:hAnsi="Symbol" w:hint="default"/>
      </w:rPr>
    </w:lvl>
    <w:lvl w:ilvl="7" w:tplc="C1682898">
      <w:start w:val="1"/>
      <w:numFmt w:val="bullet"/>
      <w:lvlText w:val="o"/>
      <w:lvlJc w:val="left"/>
      <w:pPr>
        <w:ind w:left="5760" w:hanging="360"/>
      </w:pPr>
      <w:rPr>
        <w:rFonts w:ascii="Courier New" w:hAnsi="Courier New" w:hint="default"/>
      </w:rPr>
    </w:lvl>
    <w:lvl w:ilvl="8" w:tplc="9A82F186">
      <w:start w:val="1"/>
      <w:numFmt w:val="bullet"/>
      <w:lvlText w:val=""/>
      <w:lvlJc w:val="left"/>
      <w:pPr>
        <w:ind w:left="6480" w:hanging="360"/>
      </w:pPr>
      <w:rPr>
        <w:rFonts w:ascii="Wingdings" w:hAnsi="Wingdings" w:hint="default"/>
      </w:rPr>
    </w:lvl>
  </w:abstractNum>
  <w:abstractNum w:abstractNumId="6" w15:restartNumberingAfterBreak="0">
    <w:nsid w:val="650294E3"/>
    <w:multiLevelType w:val="hybridMultilevel"/>
    <w:tmpl w:val="A85664F8"/>
    <w:lvl w:ilvl="0" w:tplc="1124FC74">
      <w:start w:val="1"/>
      <w:numFmt w:val="decimal"/>
      <w:lvlText w:val="%1."/>
      <w:lvlJc w:val="left"/>
      <w:pPr>
        <w:ind w:left="720" w:hanging="360"/>
      </w:pPr>
    </w:lvl>
    <w:lvl w:ilvl="1" w:tplc="AC12B502">
      <w:start w:val="7"/>
      <w:numFmt w:val="lowerLetter"/>
      <w:lvlText w:val="%2)"/>
      <w:lvlJc w:val="left"/>
      <w:pPr>
        <w:ind w:left="1440" w:hanging="360"/>
      </w:pPr>
      <w:rPr>
        <w:rFonts w:ascii="Open Sans" w:hAnsi="Open Sans" w:hint="default"/>
      </w:rPr>
    </w:lvl>
    <w:lvl w:ilvl="2" w:tplc="88EA21CA">
      <w:start w:val="1"/>
      <w:numFmt w:val="lowerRoman"/>
      <w:lvlText w:val="%3."/>
      <w:lvlJc w:val="right"/>
      <w:pPr>
        <w:ind w:left="2160" w:hanging="180"/>
      </w:pPr>
    </w:lvl>
    <w:lvl w:ilvl="3" w:tplc="99946AA4">
      <w:start w:val="1"/>
      <w:numFmt w:val="decimal"/>
      <w:lvlText w:val="%4."/>
      <w:lvlJc w:val="left"/>
      <w:pPr>
        <w:ind w:left="2880" w:hanging="360"/>
      </w:pPr>
    </w:lvl>
    <w:lvl w:ilvl="4" w:tplc="8DD46A32">
      <w:start w:val="1"/>
      <w:numFmt w:val="lowerLetter"/>
      <w:lvlText w:val="%5."/>
      <w:lvlJc w:val="left"/>
      <w:pPr>
        <w:ind w:left="3600" w:hanging="360"/>
      </w:pPr>
    </w:lvl>
    <w:lvl w:ilvl="5" w:tplc="979CC4E2">
      <w:start w:val="1"/>
      <w:numFmt w:val="lowerRoman"/>
      <w:lvlText w:val="%6."/>
      <w:lvlJc w:val="right"/>
      <w:pPr>
        <w:ind w:left="4320" w:hanging="180"/>
      </w:pPr>
    </w:lvl>
    <w:lvl w:ilvl="6" w:tplc="B8B48970">
      <w:start w:val="1"/>
      <w:numFmt w:val="decimal"/>
      <w:lvlText w:val="%7."/>
      <w:lvlJc w:val="left"/>
      <w:pPr>
        <w:ind w:left="5040" w:hanging="360"/>
      </w:pPr>
    </w:lvl>
    <w:lvl w:ilvl="7" w:tplc="FBF21212">
      <w:start w:val="1"/>
      <w:numFmt w:val="lowerLetter"/>
      <w:lvlText w:val="%8."/>
      <w:lvlJc w:val="left"/>
      <w:pPr>
        <w:ind w:left="5760" w:hanging="360"/>
      </w:pPr>
    </w:lvl>
    <w:lvl w:ilvl="8" w:tplc="B93CA780">
      <w:start w:val="1"/>
      <w:numFmt w:val="lowerRoman"/>
      <w:lvlText w:val="%9."/>
      <w:lvlJc w:val="right"/>
      <w:pPr>
        <w:ind w:left="6480" w:hanging="180"/>
      </w:pPr>
    </w:lvl>
  </w:abstractNum>
  <w:abstractNum w:abstractNumId="7" w15:restartNumberingAfterBreak="0">
    <w:nsid w:val="738F2B85"/>
    <w:multiLevelType w:val="hybridMultilevel"/>
    <w:tmpl w:val="5B7C0660"/>
    <w:lvl w:ilvl="0" w:tplc="01349CC8">
      <w:start w:val="1"/>
      <w:numFmt w:val="bullet"/>
      <w:lvlText w:val="●"/>
      <w:lvlJc w:val="left"/>
      <w:pPr>
        <w:ind w:left="720" w:hanging="360"/>
      </w:pPr>
      <w:rPr>
        <w:rFonts w:ascii="Open Sans" w:hAnsi="Open Sans" w:hint="default"/>
      </w:rPr>
    </w:lvl>
    <w:lvl w:ilvl="1" w:tplc="1C869EF8">
      <w:start w:val="1"/>
      <w:numFmt w:val="bullet"/>
      <w:lvlText w:val="o"/>
      <w:lvlJc w:val="left"/>
      <w:pPr>
        <w:ind w:left="1440" w:hanging="360"/>
      </w:pPr>
      <w:rPr>
        <w:rFonts w:ascii="Open Sans" w:hAnsi="Open Sans" w:hint="default"/>
      </w:rPr>
    </w:lvl>
    <w:lvl w:ilvl="2" w:tplc="0D98D212">
      <w:start w:val="1"/>
      <w:numFmt w:val="bullet"/>
      <w:lvlText w:val=""/>
      <w:lvlJc w:val="left"/>
      <w:pPr>
        <w:ind w:left="2160" w:hanging="360"/>
      </w:pPr>
      <w:rPr>
        <w:rFonts w:ascii="Wingdings" w:hAnsi="Wingdings" w:hint="default"/>
      </w:rPr>
    </w:lvl>
    <w:lvl w:ilvl="3" w:tplc="885C9392">
      <w:start w:val="1"/>
      <w:numFmt w:val="bullet"/>
      <w:lvlText w:val=""/>
      <w:lvlJc w:val="left"/>
      <w:pPr>
        <w:ind w:left="2880" w:hanging="360"/>
      </w:pPr>
      <w:rPr>
        <w:rFonts w:ascii="Symbol" w:hAnsi="Symbol" w:hint="default"/>
      </w:rPr>
    </w:lvl>
    <w:lvl w:ilvl="4" w:tplc="B7C6D260">
      <w:start w:val="1"/>
      <w:numFmt w:val="bullet"/>
      <w:lvlText w:val="o"/>
      <w:lvlJc w:val="left"/>
      <w:pPr>
        <w:ind w:left="3600" w:hanging="360"/>
      </w:pPr>
      <w:rPr>
        <w:rFonts w:ascii="Courier New" w:hAnsi="Courier New" w:hint="default"/>
      </w:rPr>
    </w:lvl>
    <w:lvl w:ilvl="5" w:tplc="6D7E0ACC">
      <w:start w:val="1"/>
      <w:numFmt w:val="bullet"/>
      <w:lvlText w:val=""/>
      <w:lvlJc w:val="left"/>
      <w:pPr>
        <w:ind w:left="4320" w:hanging="360"/>
      </w:pPr>
      <w:rPr>
        <w:rFonts w:ascii="Wingdings" w:hAnsi="Wingdings" w:hint="default"/>
      </w:rPr>
    </w:lvl>
    <w:lvl w:ilvl="6" w:tplc="B28C59E2">
      <w:start w:val="1"/>
      <w:numFmt w:val="bullet"/>
      <w:lvlText w:val=""/>
      <w:lvlJc w:val="left"/>
      <w:pPr>
        <w:ind w:left="5040" w:hanging="360"/>
      </w:pPr>
      <w:rPr>
        <w:rFonts w:ascii="Symbol" w:hAnsi="Symbol" w:hint="default"/>
      </w:rPr>
    </w:lvl>
    <w:lvl w:ilvl="7" w:tplc="A40AB4B2">
      <w:start w:val="1"/>
      <w:numFmt w:val="bullet"/>
      <w:lvlText w:val="o"/>
      <w:lvlJc w:val="left"/>
      <w:pPr>
        <w:ind w:left="5760" w:hanging="360"/>
      </w:pPr>
      <w:rPr>
        <w:rFonts w:ascii="Courier New" w:hAnsi="Courier New" w:hint="default"/>
      </w:rPr>
    </w:lvl>
    <w:lvl w:ilvl="8" w:tplc="B8C25F9C">
      <w:start w:val="1"/>
      <w:numFmt w:val="bullet"/>
      <w:lvlText w:val=""/>
      <w:lvlJc w:val="left"/>
      <w:pPr>
        <w:ind w:left="6480" w:hanging="360"/>
      </w:pPr>
      <w:rPr>
        <w:rFonts w:ascii="Wingdings" w:hAnsi="Wingdings" w:hint="default"/>
      </w:rPr>
    </w:lvl>
  </w:abstractNum>
  <w:num w:numId="1" w16cid:durableId="434981950">
    <w:abstractNumId w:val="5"/>
  </w:num>
  <w:num w:numId="2" w16cid:durableId="1233198588">
    <w:abstractNumId w:val="3"/>
  </w:num>
  <w:num w:numId="3" w16cid:durableId="142163155">
    <w:abstractNumId w:val="4"/>
  </w:num>
  <w:num w:numId="4" w16cid:durableId="317727950">
    <w:abstractNumId w:val="6"/>
  </w:num>
  <w:num w:numId="5" w16cid:durableId="1467360189">
    <w:abstractNumId w:val="2"/>
  </w:num>
  <w:num w:numId="6" w16cid:durableId="903099908">
    <w:abstractNumId w:val="0"/>
  </w:num>
  <w:num w:numId="7" w16cid:durableId="1639918793">
    <w:abstractNumId w:val="1"/>
  </w:num>
  <w:num w:numId="8" w16cid:durableId="8535438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0470EF"/>
    <w:rsid w:val="000D56A1"/>
    <w:rsid w:val="00126F0B"/>
    <w:rsid w:val="001473E5"/>
    <w:rsid w:val="0015008F"/>
    <w:rsid w:val="001723A7"/>
    <w:rsid w:val="001E5BE2"/>
    <w:rsid w:val="00201FC3"/>
    <w:rsid w:val="00215A04"/>
    <w:rsid w:val="00224528"/>
    <w:rsid w:val="00231927"/>
    <w:rsid w:val="00251FAC"/>
    <w:rsid w:val="00262A4C"/>
    <w:rsid w:val="002674FC"/>
    <w:rsid w:val="002967C5"/>
    <w:rsid w:val="002C65C7"/>
    <w:rsid w:val="002D2B5B"/>
    <w:rsid w:val="002E1B43"/>
    <w:rsid w:val="00305758"/>
    <w:rsid w:val="00322524"/>
    <w:rsid w:val="003371A6"/>
    <w:rsid w:val="00342B05"/>
    <w:rsid w:val="003541B9"/>
    <w:rsid w:val="0039797B"/>
    <w:rsid w:val="003A716E"/>
    <w:rsid w:val="003B44E2"/>
    <w:rsid w:val="003F5B48"/>
    <w:rsid w:val="00406F0E"/>
    <w:rsid w:val="00420182"/>
    <w:rsid w:val="00430A68"/>
    <w:rsid w:val="00432F03"/>
    <w:rsid w:val="00434FAE"/>
    <w:rsid w:val="00443673"/>
    <w:rsid w:val="004608CB"/>
    <w:rsid w:val="004946AE"/>
    <w:rsid w:val="004D15A6"/>
    <w:rsid w:val="0054760D"/>
    <w:rsid w:val="00593C75"/>
    <w:rsid w:val="005A3854"/>
    <w:rsid w:val="005A55BA"/>
    <w:rsid w:val="00607BBC"/>
    <w:rsid w:val="00637058"/>
    <w:rsid w:val="00637F13"/>
    <w:rsid w:val="00656C73"/>
    <w:rsid w:val="00693FD0"/>
    <w:rsid w:val="006942B5"/>
    <w:rsid w:val="006B13E6"/>
    <w:rsid w:val="006E77BF"/>
    <w:rsid w:val="00743B3E"/>
    <w:rsid w:val="00755FF6"/>
    <w:rsid w:val="007622FC"/>
    <w:rsid w:val="00777F39"/>
    <w:rsid w:val="007A09D1"/>
    <w:rsid w:val="007B292B"/>
    <w:rsid w:val="007D1324"/>
    <w:rsid w:val="007E4ACF"/>
    <w:rsid w:val="007F7C94"/>
    <w:rsid w:val="00822EF7"/>
    <w:rsid w:val="00852FE1"/>
    <w:rsid w:val="00871BEC"/>
    <w:rsid w:val="00890EC3"/>
    <w:rsid w:val="00892DCD"/>
    <w:rsid w:val="008A52B8"/>
    <w:rsid w:val="0092253A"/>
    <w:rsid w:val="009422AC"/>
    <w:rsid w:val="00954657"/>
    <w:rsid w:val="009614C3"/>
    <w:rsid w:val="00961BF6"/>
    <w:rsid w:val="00973827"/>
    <w:rsid w:val="00996B4D"/>
    <w:rsid w:val="009E509D"/>
    <w:rsid w:val="00A01D42"/>
    <w:rsid w:val="00A45722"/>
    <w:rsid w:val="00A54C9A"/>
    <w:rsid w:val="00A57BB1"/>
    <w:rsid w:val="00A63533"/>
    <w:rsid w:val="00A83515"/>
    <w:rsid w:val="00AA2BE8"/>
    <w:rsid w:val="00AD0D31"/>
    <w:rsid w:val="00AE641A"/>
    <w:rsid w:val="00AF26D2"/>
    <w:rsid w:val="00B05EDF"/>
    <w:rsid w:val="00B13669"/>
    <w:rsid w:val="00B83A41"/>
    <w:rsid w:val="00BB6017"/>
    <w:rsid w:val="00BC5006"/>
    <w:rsid w:val="00BE3D8A"/>
    <w:rsid w:val="00BF128D"/>
    <w:rsid w:val="00C12641"/>
    <w:rsid w:val="00C328F4"/>
    <w:rsid w:val="00C508AE"/>
    <w:rsid w:val="00C53E5B"/>
    <w:rsid w:val="00C77492"/>
    <w:rsid w:val="00C95369"/>
    <w:rsid w:val="00CB7B35"/>
    <w:rsid w:val="00CF53E7"/>
    <w:rsid w:val="00D021F9"/>
    <w:rsid w:val="00D114FE"/>
    <w:rsid w:val="00D56267"/>
    <w:rsid w:val="00D75C5F"/>
    <w:rsid w:val="00DD5ED8"/>
    <w:rsid w:val="00E469AA"/>
    <w:rsid w:val="00E86199"/>
    <w:rsid w:val="00EA296D"/>
    <w:rsid w:val="00ED1204"/>
    <w:rsid w:val="00EE4B1B"/>
    <w:rsid w:val="00F65431"/>
    <w:rsid w:val="00FA0949"/>
    <w:rsid w:val="00FB23B9"/>
    <w:rsid w:val="00FD792D"/>
    <w:rsid w:val="00FF6EED"/>
    <w:rsid w:val="0219B0C2"/>
    <w:rsid w:val="0322C509"/>
    <w:rsid w:val="03D65AD0"/>
    <w:rsid w:val="0E845D3D"/>
    <w:rsid w:val="0EA2254B"/>
    <w:rsid w:val="13199643"/>
    <w:rsid w:val="137B9E1C"/>
    <w:rsid w:val="19FF5AD3"/>
    <w:rsid w:val="1A75580D"/>
    <w:rsid w:val="1C5D1065"/>
    <w:rsid w:val="23ECA097"/>
    <w:rsid w:val="2A442CD6"/>
    <w:rsid w:val="2C10032E"/>
    <w:rsid w:val="30FAF7E6"/>
    <w:rsid w:val="36DAF964"/>
    <w:rsid w:val="38813F2A"/>
    <w:rsid w:val="392CD55B"/>
    <w:rsid w:val="3C13B1BD"/>
    <w:rsid w:val="3EE37EF3"/>
    <w:rsid w:val="455D060A"/>
    <w:rsid w:val="45AD5490"/>
    <w:rsid w:val="46804B12"/>
    <w:rsid w:val="4A06B116"/>
    <w:rsid w:val="52F82452"/>
    <w:rsid w:val="58963329"/>
    <w:rsid w:val="59CFA21D"/>
    <w:rsid w:val="59F5F37D"/>
    <w:rsid w:val="5B7B08A5"/>
    <w:rsid w:val="5E2FA7BB"/>
    <w:rsid w:val="60127288"/>
    <w:rsid w:val="66FD7829"/>
    <w:rsid w:val="6A8BD45B"/>
    <w:rsid w:val="742ACC28"/>
    <w:rsid w:val="75D70E45"/>
    <w:rsid w:val="7695F6B1"/>
    <w:rsid w:val="7A9A7E61"/>
    <w:rsid w:val="7AF8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9D93F"/>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77492"/>
    <w:rPr>
      <w:b/>
      <w:bCs/>
    </w:rPr>
  </w:style>
  <w:style w:type="character" w:customStyle="1" w:styleId="CommentSubjectChar">
    <w:name w:val="Comment Subject Char"/>
    <w:basedOn w:val="CommentTextChar"/>
    <w:link w:val="CommentSubject"/>
    <w:uiPriority w:val="99"/>
    <w:semiHidden/>
    <w:rsid w:val="00C774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40d2d86f2efecdaa703a4ae533210830">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75177ce9375a726744f7f18aa4ec0a88"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2.xml><?xml version="1.0" encoding="utf-8"?>
<ds:datastoreItem xmlns:ds="http://schemas.openxmlformats.org/officeDocument/2006/customXml" ds:itemID="{A9D0069D-D35F-4012-9281-6C8D420E764A}">
  <ds:schemaRefs>
    <ds:schemaRef ds:uri="http://schemas.microsoft.com/sharepoint/v3/contenttype/forms"/>
  </ds:schemaRefs>
</ds:datastoreItem>
</file>

<file path=customXml/itemProps3.xml><?xml version="1.0" encoding="utf-8"?>
<ds:datastoreItem xmlns:ds="http://schemas.openxmlformats.org/officeDocument/2006/customXml" ds:itemID="{DD52F964-9A24-496A-9151-C3B413BCD25A}">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4.xml><?xml version="1.0" encoding="utf-8"?>
<ds:datastoreItem xmlns:ds="http://schemas.openxmlformats.org/officeDocument/2006/customXml" ds:itemID="{453051B1-6071-405D-B472-C672A0E0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1058</Words>
  <Characters>6031</Characters>
  <Application>Microsoft Office Word</Application>
  <DocSecurity>0</DocSecurity>
  <Lines>50</Lines>
  <Paragraphs>14</Paragraphs>
  <ScaleCrop>false</ScaleCrop>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LMS(ZA)</cp:lastModifiedBy>
  <cp:revision>75</cp:revision>
  <dcterms:created xsi:type="dcterms:W3CDTF">2025-01-30T10:39:00Z</dcterms:created>
  <dcterms:modified xsi:type="dcterms:W3CDTF">2026-03-17T13:02:00Z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